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2461" w14:textId="7373531A" w:rsidR="000B6AF0" w:rsidRDefault="007754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42E5F" wp14:editId="2545DA3A">
                <wp:simplePos x="0" y="0"/>
                <wp:positionH relativeFrom="column">
                  <wp:posOffset>871220</wp:posOffset>
                </wp:positionH>
                <wp:positionV relativeFrom="paragraph">
                  <wp:posOffset>-190500</wp:posOffset>
                </wp:positionV>
                <wp:extent cx="5393055" cy="873125"/>
                <wp:effectExtent l="0" t="0" r="17145" b="222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873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54193" w14:textId="1A82CC3B" w:rsidR="00E65567" w:rsidRDefault="0077542A" w:rsidP="0077542A">
                            <w:pPr>
                              <w:shd w:val="clear" w:color="auto" w:fill="DEEAF6" w:themeFill="accent5" w:themeFillTint="33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 w:rsidR="00E65567">
                              <w:rPr>
                                <w:b/>
                              </w:rPr>
                              <w:t>IDENTIFICATION</w:t>
                            </w:r>
                          </w:p>
                          <w:p w14:paraId="1E4D2D48" w14:textId="0EE3978D" w:rsidR="00E65567" w:rsidRPr="00F8284F" w:rsidRDefault="00E65567" w:rsidP="00E65567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4F">
                              <w:rPr>
                                <w:sz w:val="20"/>
                                <w:szCs w:val="20"/>
                              </w:rPr>
                              <w:t>Schools have an obligation to identify and evaluate children with disabilities.</w:t>
                            </w:r>
                            <w:r w:rsidR="006B6B1E" w:rsidRPr="00F828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may request an evaluation, in writing. After receiving parental consent, the district has 60 school </w:t>
                            </w:r>
                            <w:r w:rsidR="00FA72DD">
                              <w:rPr>
                                <w:sz w:val="20"/>
                                <w:szCs w:val="20"/>
                              </w:rPr>
                              <w:t xml:space="preserve">days to complete the evaluation and have an IEP in place.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2E5F" id="Rectangle_x003a__x0020_Rounded_x0020_Corners_x0020_1" o:spid="_x0000_s1026" style="position:absolute;left:0;text-align:left;margin-left:68.6pt;margin-top:-14.95pt;width:424.6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" fillcolor="#deeaf6 [664]" strokecolor="#747070 [1614]" strokeweight="1pt">
                <v:stroke joinstyle="miter"/>
                <v:textbox>
                  <w:txbxContent>
                    <w:p w14:paraId="08154193" w14:textId="1A82CC3B" w:rsidR="00E65567" w:rsidRDefault="0077542A" w:rsidP="0077542A">
                      <w:pPr>
                        <w:shd w:val="clear" w:color="auto" w:fill="DEEAF6" w:themeFill="accent5" w:themeFillTint="33"/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1) </w:t>
                      </w:r>
                      <w:r w:rsidR="00E65567">
                        <w:rPr>
                          <w:b/>
                        </w:rPr>
                        <w:t>IDENTIFICATION</w:t>
                      </w:r>
                    </w:p>
                    <w:p w14:paraId="1E4D2D48" w14:textId="0EE3978D" w:rsidR="00E65567" w:rsidRPr="00F8284F" w:rsidRDefault="00E65567" w:rsidP="00E65567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4F">
                        <w:rPr>
                          <w:sz w:val="20"/>
                          <w:szCs w:val="20"/>
                        </w:rPr>
                        <w:t>Schools have an obligation to identify and evaluate children with disabilities.</w:t>
                      </w:r>
                      <w:r w:rsidR="006B6B1E" w:rsidRPr="00F828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may request an evaluation, in writing. After receiving parental consent, the district has 60 school </w:t>
                      </w:r>
                      <w:r w:rsidR="00FA72DD">
                        <w:rPr>
                          <w:sz w:val="20"/>
                          <w:szCs w:val="20"/>
                        </w:rPr>
                        <w:t xml:space="preserve">days to complete the evaluation and have an IEP in place. </w:t>
                      </w:r>
                    </w:p>
                  </w:txbxContent>
                </v:textbox>
              </v:roundrect>
            </w:pict>
          </mc:Fallback>
        </mc:AlternateContent>
      </w:r>
      <w:r w:rsidR="000B6AF0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60B8A9" wp14:editId="1696C3AA">
                <wp:simplePos x="0" y="0"/>
                <wp:positionH relativeFrom="column">
                  <wp:posOffset>2514600</wp:posOffset>
                </wp:positionH>
                <wp:positionV relativeFrom="paragraph">
                  <wp:posOffset>3927475</wp:posOffset>
                </wp:positionV>
                <wp:extent cx="403225" cy="203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FB34" w14:textId="7F174401" w:rsidR="006B6B1E" w:rsidRPr="00CD78EC" w:rsidRDefault="00CD78EC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CD78EC"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B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98pt;margin-top:309.25pt;width:31.75pt;height:1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" stroked="f">
                <v:textbox>
                  <w:txbxContent>
                    <w:p w14:paraId="3288FB34" w14:textId="7F174401" w:rsidR="006B6B1E" w:rsidRPr="00CD78EC" w:rsidRDefault="00CD78EC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 w:rsidRPr="00CD78EC">
                        <w:rPr>
                          <w:b/>
                          <w:color w:val="5B9BD5" w:themeColor="accent5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AF0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92F1ACF" wp14:editId="333C93B5">
                <wp:simplePos x="0" y="0"/>
                <wp:positionH relativeFrom="column">
                  <wp:posOffset>2949575</wp:posOffset>
                </wp:positionH>
                <wp:positionV relativeFrom="paragraph">
                  <wp:posOffset>3928745</wp:posOffset>
                </wp:positionV>
                <wp:extent cx="457200" cy="228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4F0A" w14:textId="1A471347" w:rsidR="00CD78EC" w:rsidRPr="00CD78EC" w:rsidRDefault="00CD78EC" w:rsidP="00CD78EC">
                            <w:pPr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1ACF" id="_x0000_s1028" type="#_x0000_t202" style="position:absolute;left:0;text-align:left;margin-left:232.25pt;margin-top:309.35pt;width:36pt;height:18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" stroked="f">
                <v:textbox>
                  <w:txbxContent>
                    <w:p w14:paraId="63244F0A" w14:textId="1A471347" w:rsidR="00CD78EC" w:rsidRPr="00CD78EC" w:rsidRDefault="00CD78EC" w:rsidP="00CD78EC">
                      <w:pPr>
                        <w:rPr>
                          <w:b/>
                          <w:color w:val="5B9BD5" w:themeColor="accent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B9BD5" w:themeColor="accent5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CADC1" w14:textId="551416DA" w:rsidR="000B6AF0" w:rsidRPr="000B6AF0" w:rsidRDefault="000B6AF0" w:rsidP="000B6AF0"/>
    <w:p w14:paraId="16D8A2F5" w14:textId="3AECEE1A" w:rsidR="000B6AF0" w:rsidRPr="000B6AF0" w:rsidRDefault="000B6AF0" w:rsidP="000B6AF0"/>
    <w:p w14:paraId="102C6C99" w14:textId="51D62B6D" w:rsidR="000B6AF0" w:rsidRPr="000B6AF0" w:rsidRDefault="000B6AF0" w:rsidP="000B6AF0"/>
    <w:p w14:paraId="56A2762B" w14:textId="028A91D8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5B4D4" wp14:editId="268D347A">
                <wp:simplePos x="0" y="0"/>
                <wp:positionH relativeFrom="column">
                  <wp:posOffset>-390525</wp:posOffset>
                </wp:positionH>
                <wp:positionV relativeFrom="paragraph">
                  <wp:posOffset>260985</wp:posOffset>
                </wp:positionV>
                <wp:extent cx="9525" cy="11430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9B74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20.55pt" to="-30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899C" wp14:editId="5002C484">
                <wp:simplePos x="0" y="0"/>
                <wp:positionH relativeFrom="column">
                  <wp:posOffset>5114925</wp:posOffset>
                </wp:positionH>
                <wp:positionV relativeFrom="paragraph">
                  <wp:posOffset>70485</wp:posOffset>
                </wp:positionV>
                <wp:extent cx="247650" cy="492125"/>
                <wp:effectExtent l="38100" t="0" r="19050" b="98425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92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24FD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402.75pt;margin-top:5.55pt;width:19.5pt;height:3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" strokecolor="#4472c4 [3204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3AC0C" wp14:editId="3B14A82F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4845050" cy="841375"/>
                <wp:effectExtent l="0" t="0" r="1270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841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96C48" w14:textId="26E1A33D" w:rsidR="00E65567" w:rsidRDefault="0077542A" w:rsidP="00E6556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2) </w:t>
                            </w:r>
                            <w:r w:rsidR="00E65567">
                              <w:rPr>
                                <w:b/>
                              </w:rPr>
                              <w:t>EVALUATION</w:t>
                            </w:r>
                          </w:p>
                          <w:p w14:paraId="612A6A5C" w14:textId="40390755" w:rsidR="00E65567" w:rsidRPr="00F8284F" w:rsidRDefault="00E65567" w:rsidP="00E65567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The initial evaluation must assess all areas related to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chi</w:t>
                            </w:r>
                            <w:r w:rsidR="003C497D">
                              <w:rPr>
                                <w:sz w:val="20"/>
                                <w:szCs w:val="20"/>
                              </w:rPr>
                              <w:t>ld’s suspected disability. If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disagree with the evaluation,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can request </w:t>
                            </w:r>
                            <w:r w:rsidR="00544D13" w:rsidRPr="00F8284F">
                              <w:rPr>
                                <w:sz w:val="20"/>
                                <w:szCs w:val="20"/>
                              </w:rPr>
                              <w:t xml:space="preserve">an Independent Educational Evaluation, which the school must pay 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3AC0C" id="Rectangle_x003a__x0020_Rounded_x0020_Corners_x0020_3" o:spid="_x0000_s1029" style="position:absolute;left:0;text-align:left;margin-left:0;margin-top:8.05pt;width:381.5pt;height:6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" fillcolor="#deeaf6 [664]" strokecolor="#747070 [1614]" strokeweight="1pt">
                <v:stroke joinstyle="miter"/>
                <v:textbox>
                  <w:txbxContent>
                    <w:p w14:paraId="0D996C48" w14:textId="26E1A33D" w:rsidR="00E65567" w:rsidRDefault="0077542A" w:rsidP="00E65567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2) </w:t>
                      </w:r>
                      <w:r w:rsidR="00E65567">
                        <w:rPr>
                          <w:b/>
                        </w:rPr>
                        <w:t>EVALUATION</w:t>
                      </w:r>
                    </w:p>
                    <w:p w14:paraId="612A6A5C" w14:textId="40390755" w:rsidR="00E65567" w:rsidRPr="00F8284F" w:rsidRDefault="00E65567" w:rsidP="00E65567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4F">
                        <w:rPr>
                          <w:sz w:val="20"/>
                          <w:szCs w:val="20"/>
                        </w:rPr>
                        <w:t xml:space="preserve">The initial evaluation must assess all areas related to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your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chi</w:t>
                      </w:r>
                      <w:r w:rsidR="003C497D">
                        <w:rPr>
                          <w:sz w:val="20"/>
                          <w:szCs w:val="20"/>
                        </w:rPr>
                        <w:t>ld’s suspected disability. If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disagree with the evaluation,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can request </w:t>
                      </w:r>
                      <w:r w:rsidR="00544D13" w:rsidRPr="00F8284F">
                        <w:rPr>
                          <w:sz w:val="20"/>
                          <w:szCs w:val="20"/>
                        </w:rPr>
                        <w:t xml:space="preserve">an Independent Educational Evaluation, which the school must pay for.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A75D43" w14:textId="7241BDB5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DC45DE" wp14:editId="2E6E31C9">
                <wp:simplePos x="0" y="0"/>
                <wp:positionH relativeFrom="column">
                  <wp:posOffset>-381000</wp:posOffset>
                </wp:positionH>
                <wp:positionV relativeFrom="paragraph">
                  <wp:posOffset>90169</wp:posOffset>
                </wp:positionV>
                <wp:extent cx="304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5DA48" id="Straight Connector 2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7.1pt" to="-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" strokecolor="#4472c4 [3204]" strokeweight="1.5pt">
                <v:stroke joinstyle="miter"/>
              </v:line>
            </w:pict>
          </mc:Fallback>
        </mc:AlternateContent>
      </w:r>
    </w:p>
    <w:p w14:paraId="55F447E2" w14:textId="1DA98DDA" w:rsidR="000B6AF0" w:rsidRPr="000B6AF0" w:rsidRDefault="000B6AF0" w:rsidP="000B6AF0"/>
    <w:p w14:paraId="3725B943" w14:textId="5676EB28" w:rsidR="000B6AF0" w:rsidRPr="000B6AF0" w:rsidRDefault="000B6AF0" w:rsidP="000B6AF0"/>
    <w:p w14:paraId="0176392B" w14:textId="47110FD6" w:rsidR="000B6AF0" w:rsidRPr="000B6AF0" w:rsidRDefault="000B6AF0" w:rsidP="000B6AF0"/>
    <w:p w14:paraId="3D81C1B9" w14:textId="5371373C" w:rsidR="000B6AF0" w:rsidRPr="000B6AF0" w:rsidRDefault="000B6AF0" w:rsidP="000B6AF0"/>
    <w:p w14:paraId="10B2C3E6" w14:textId="6BD04B12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54D19" wp14:editId="237882B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388100" cy="1974850"/>
                <wp:effectExtent l="0" t="0" r="127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97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013E6" w14:textId="17A11B41" w:rsidR="00544D13" w:rsidRDefault="0077542A" w:rsidP="00544D13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r w:rsidR="008A2FF9">
                              <w:rPr>
                                <w:b/>
                              </w:rPr>
                              <w:t xml:space="preserve">IS YOUR CHILD ELIGIBLE FOR AN </w:t>
                            </w:r>
                            <w:r w:rsidR="00837BD9">
                              <w:rPr>
                                <w:b/>
                              </w:rPr>
                              <w:t>INDIVIDUAL</w:t>
                            </w:r>
                            <w:r w:rsidR="00CD78EC">
                              <w:rPr>
                                <w:b/>
                              </w:rPr>
                              <w:t>IZED EDUCATION PLAN (I</w:t>
                            </w:r>
                            <w:r w:rsidR="008A2FF9">
                              <w:rPr>
                                <w:b/>
                              </w:rPr>
                              <w:t>EP</w:t>
                            </w:r>
                            <w:r w:rsidR="00CD78EC">
                              <w:rPr>
                                <w:b/>
                              </w:rPr>
                              <w:t>)</w:t>
                            </w:r>
                            <w:r w:rsidR="008A2FF9">
                              <w:rPr>
                                <w:b/>
                              </w:rPr>
                              <w:t>?</w:t>
                            </w:r>
                          </w:p>
                          <w:p w14:paraId="57D64D5F" w14:textId="00EBE23E" w:rsidR="00544D13" w:rsidRPr="00F8284F" w:rsidRDefault="00544D13" w:rsidP="00544D13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The Admissions and Release Committee (ARC) determines </w:t>
                            </w:r>
                            <w:r w:rsidR="00FA72DD">
                              <w:rPr>
                                <w:sz w:val="20"/>
                                <w:szCs w:val="20"/>
                              </w:rPr>
                              <w:t xml:space="preserve">whether or if a 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child is eligible for services; the ARC is made up of parents/guardians, a regular education teacher, a school administrator, </w:t>
                            </w:r>
                            <w:r w:rsidR="00FA72DD">
                              <w:rPr>
                                <w:sz w:val="20"/>
                                <w:szCs w:val="20"/>
                              </w:rPr>
                              <w:t xml:space="preserve">special education teacher, 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>and other persons as appropriate. There are 13 categories of educational disability:</w:t>
                            </w:r>
                          </w:p>
                          <w:p w14:paraId="306C8887" w14:textId="77777777" w:rsidR="003D1BAA" w:rsidRDefault="003D1BAA" w:rsidP="00544D1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54D19" id="Rectangle_x003a__x0020_Rounded_x0020_Corners_x0020_5" o:spid="_x0000_s1030" style="position:absolute;left:0;text-align:left;margin-left:0;margin-top:2.95pt;width:503pt;height:15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" fillcolor="#deeaf6 [664]" strokecolor="#aeaaaa [2414]" strokeweight="1pt">
                <v:stroke joinstyle="miter"/>
                <v:textbox>
                  <w:txbxContent>
                    <w:p w14:paraId="4F7013E6" w14:textId="17A11B41" w:rsidR="00544D13" w:rsidRDefault="0077542A" w:rsidP="00544D13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3) </w:t>
                      </w:r>
                      <w:r w:rsidR="008A2FF9">
                        <w:rPr>
                          <w:b/>
                        </w:rPr>
                        <w:t xml:space="preserve">IS YOUR CHILD ELIGIBLE FOR AN </w:t>
                      </w:r>
                      <w:r w:rsidR="00837BD9">
                        <w:rPr>
                          <w:b/>
                        </w:rPr>
                        <w:t>INDIVIDUAL</w:t>
                      </w:r>
                      <w:bookmarkStart w:id="1" w:name="_GoBack"/>
                      <w:bookmarkEnd w:id="1"/>
                      <w:r w:rsidR="00CD78EC">
                        <w:rPr>
                          <w:b/>
                        </w:rPr>
                        <w:t>IZED EDUCATION PLAN (I</w:t>
                      </w:r>
                      <w:r w:rsidR="008A2FF9">
                        <w:rPr>
                          <w:b/>
                        </w:rPr>
                        <w:t>EP</w:t>
                      </w:r>
                      <w:r w:rsidR="00CD78EC">
                        <w:rPr>
                          <w:b/>
                        </w:rPr>
                        <w:t>)</w:t>
                      </w:r>
                      <w:r w:rsidR="008A2FF9">
                        <w:rPr>
                          <w:b/>
                        </w:rPr>
                        <w:t>?</w:t>
                      </w:r>
                    </w:p>
                    <w:p w14:paraId="57D64D5F" w14:textId="00EBE23E" w:rsidR="00544D13" w:rsidRPr="00F8284F" w:rsidRDefault="00544D13" w:rsidP="00544D13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4F">
                        <w:rPr>
                          <w:sz w:val="20"/>
                          <w:szCs w:val="20"/>
                        </w:rPr>
                        <w:t xml:space="preserve">The Admissions and Release Committee (ARC) determines </w:t>
                      </w:r>
                      <w:r w:rsidR="00FA72DD">
                        <w:rPr>
                          <w:sz w:val="20"/>
                          <w:szCs w:val="20"/>
                        </w:rPr>
                        <w:t xml:space="preserve">whether or if a 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child is eligible for services; the ARC is made up of parents/guardians, a regular education teacher, a school administrator, </w:t>
                      </w:r>
                      <w:r w:rsidR="00FA72DD">
                        <w:rPr>
                          <w:sz w:val="20"/>
                          <w:szCs w:val="20"/>
                        </w:rPr>
                        <w:t xml:space="preserve">special education teacher, </w:t>
                      </w:r>
                      <w:r w:rsidRPr="00F8284F">
                        <w:rPr>
                          <w:sz w:val="20"/>
                          <w:szCs w:val="20"/>
                        </w:rPr>
                        <w:t>and other persons as appropriate. There are 13 categories of educational disability:</w:t>
                      </w:r>
                    </w:p>
                    <w:p w14:paraId="306C8887" w14:textId="77777777" w:rsidR="003D1BAA" w:rsidRDefault="003D1BAA" w:rsidP="00544D13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C49D79" w14:textId="48CE2A34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F388D" wp14:editId="36182EA9">
                <wp:simplePos x="0" y="0"/>
                <wp:positionH relativeFrom="column">
                  <wp:posOffset>-390525</wp:posOffset>
                </wp:positionH>
                <wp:positionV relativeFrom="paragraph">
                  <wp:posOffset>219710</wp:posOffset>
                </wp:positionV>
                <wp:extent cx="2476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383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30.75pt;margin-top:17.3pt;width:19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" strokecolor="#4472c4 [3204]" strokeweight="1.5pt">
                <v:stroke endarrow="block" joinstyle="miter"/>
              </v:shape>
            </w:pict>
          </mc:Fallback>
        </mc:AlternateContent>
      </w:r>
    </w:p>
    <w:p w14:paraId="4A05B9AA" w14:textId="245F5C66" w:rsidR="000B6AF0" w:rsidRPr="000B6AF0" w:rsidRDefault="000B6AF0" w:rsidP="000B6AF0"/>
    <w:p w14:paraId="08389E77" w14:textId="7C69A12A" w:rsidR="000B6AF0" w:rsidRPr="000B6AF0" w:rsidRDefault="000B6AF0" w:rsidP="000B6AF0"/>
    <w:p w14:paraId="1EB7BC61" w14:textId="437E6B41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A333F" wp14:editId="34B09EE4">
                <wp:simplePos x="0" y="0"/>
                <wp:positionH relativeFrom="column">
                  <wp:posOffset>742950</wp:posOffset>
                </wp:positionH>
                <wp:positionV relativeFrom="paragraph">
                  <wp:posOffset>127000</wp:posOffset>
                </wp:positionV>
                <wp:extent cx="2457450" cy="1152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52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8E96E" w14:textId="6D163984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Autism (AU)</w:t>
                            </w:r>
                          </w:p>
                          <w:p w14:paraId="08A96F86" w14:textId="3EABEAAB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Developmental Delay (DD)</w:t>
                            </w:r>
                          </w:p>
                          <w:p w14:paraId="64566E8C" w14:textId="0EFCDCD4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Hearing Impairment (HI)</w:t>
                            </w:r>
                          </w:p>
                          <w:p w14:paraId="15B076DA" w14:textId="6953616D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Speech or Language Impairment (SLI)</w:t>
                            </w:r>
                          </w:p>
                          <w:p w14:paraId="3ECD9460" w14:textId="4A2453F8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Mild Mental Disability (MMD)</w:t>
                            </w:r>
                          </w:p>
                          <w:p w14:paraId="6EB61FEA" w14:textId="18AC2BAA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Multiple Disability (MD)</w:t>
                            </w:r>
                          </w:p>
                          <w:p w14:paraId="2013E124" w14:textId="7DF313B2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A2FF9">
                              <w:rPr>
                                <w:sz w:val="20"/>
                                <w:szCs w:val="20"/>
                              </w:rPr>
                              <w:t>Other Health Impairment (OHI)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33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58.5pt;margin-top:10pt;width:193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" fillcolor="#deeaf6 [664]" stroked="f" strokeweight=".5pt">
                <v:textbox>
                  <w:txbxContent>
                    <w:p w14:paraId="2B18E96E" w14:textId="6D163984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Autism (AU)</w:t>
                      </w:r>
                    </w:p>
                    <w:p w14:paraId="08A96F86" w14:textId="3EABEAAB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Developmental Delay (DD)</w:t>
                      </w:r>
                    </w:p>
                    <w:p w14:paraId="64566E8C" w14:textId="0EFCDCD4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Hearing Impairment (HI)</w:t>
                      </w:r>
                    </w:p>
                    <w:p w14:paraId="15B076DA" w14:textId="6953616D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Speech or Language Impairment (SLI)</w:t>
                      </w:r>
                    </w:p>
                    <w:p w14:paraId="3ECD9460" w14:textId="4A2453F8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Mild Mental Disability (MMD)</w:t>
                      </w:r>
                    </w:p>
                    <w:p w14:paraId="6EB61FEA" w14:textId="18AC2BAA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Multiple Disability (MD)</w:t>
                      </w:r>
                    </w:p>
                    <w:p w14:paraId="2013E124" w14:textId="7DF313B2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A2FF9">
                        <w:rPr>
                          <w:sz w:val="20"/>
                          <w:szCs w:val="20"/>
                        </w:rPr>
                        <w:t>Other Health Impairment (OHI)</w:t>
                      </w:r>
                    </w:p>
                  </w:txbxContent>
                </v:textbox>
              </v:shape>
            </w:pict>
          </mc:Fallback>
        </mc:AlternateContent>
      </w:r>
    </w:p>
    <w:p w14:paraId="09428C4A" w14:textId="2B5A9886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7AE3" wp14:editId="25FAA326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</wp:posOffset>
                </wp:positionV>
                <wp:extent cx="2619375" cy="1114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14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2DEAD" w14:textId="48B469EB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Deaf/Blindness (DB)</w:t>
                            </w:r>
                          </w:p>
                          <w:p w14:paraId="4C503948" w14:textId="69769FB0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Visual Impairment (VI)</w:t>
                            </w:r>
                          </w:p>
                          <w:p w14:paraId="06D90399" w14:textId="35C8CD52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Orthopedic Impairment (OI)</w:t>
                            </w:r>
                          </w:p>
                          <w:p w14:paraId="452EF70F" w14:textId="660E465F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Traumatic Brain Injury (TBI)</w:t>
                            </w:r>
                          </w:p>
                          <w:p w14:paraId="4CAEA685" w14:textId="3D21EDC0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Functional Mental Disability (FMD)</w:t>
                            </w:r>
                          </w:p>
                          <w:p w14:paraId="59AAB4FE" w14:textId="1BE63567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Emotional-Behavioral Disability (EBD)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7A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279pt;margin-top:1.6pt;width:206.2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" fillcolor="#deeaf6 [664]" stroked="f" strokeweight=".5pt">
                <v:textbox>
                  <w:txbxContent>
                    <w:p w14:paraId="0932DEAD" w14:textId="48B469EB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Deaf/Blindness (DB)</w:t>
                      </w:r>
                    </w:p>
                    <w:p w14:paraId="4C503948" w14:textId="69769FB0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Visual Impairment (VI)</w:t>
                      </w:r>
                    </w:p>
                    <w:p w14:paraId="06D90399" w14:textId="35C8CD52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Orthopedic Impairment (OI)</w:t>
                      </w:r>
                    </w:p>
                    <w:p w14:paraId="452EF70F" w14:textId="660E465F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Traumatic Brain Injury (TBI)</w:t>
                      </w:r>
                    </w:p>
                    <w:p w14:paraId="4CAEA685" w14:textId="3D21EDC0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Functional Mental Disability (FMD)</w:t>
                      </w:r>
                    </w:p>
                    <w:p w14:paraId="59AAB4FE" w14:textId="1BE63567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Emotional-Behavioral Disability (EBD)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C87BA" w14:textId="5E2B4602" w:rsidR="000B6AF0" w:rsidRPr="000B6AF0" w:rsidRDefault="000B6AF0" w:rsidP="000B6AF0"/>
    <w:p w14:paraId="36212FB6" w14:textId="77777777" w:rsidR="000B6AF0" w:rsidRPr="000B6AF0" w:rsidRDefault="000B6AF0" w:rsidP="000B6AF0"/>
    <w:p w14:paraId="7DD4F609" w14:textId="6BDF9440" w:rsidR="000B6AF0" w:rsidRPr="000B6AF0" w:rsidRDefault="000B6AF0" w:rsidP="000B6AF0"/>
    <w:p w14:paraId="1F1C7D31" w14:textId="4E9A6CE4" w:rsidR="000B6AF0" w:rsidRPr="000B6AF0" w:rsidRDefault="000B6AF0" w:rsidP="000B6AF0"/>
    <w:p w14:paraId="24D38C04" w14:textId="44BEBCD3" w:rsidR="000B6AF0" w:rsidRPr="000B6AF0" w:rsidRDefault="000B6AF0" w:rsidP="000B6AF0"/>
    <w:p w14:paraId="0A583A55" w14:textId="1BF1673D" w:rsid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B46C9" wp14:editId="33E0A9E3">
                <wp:simplePos x="0" y="0"/>
                <wp:positionH relativeFrom="column">
                  <wp:posOffset>2969260</wp:posOffset>
                </wp:positionH>
                <wp:positionV relativeFrom="paragraph">
                  <wp:posOffset>161925</wp:posOffset>
                </wp:positionV>
                <wp:extent cx="0" cy="5016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40265" id="Straight Connector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12.75pt" to="233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" strokecolor="#4472c4 [3204]" strokeweight="1.5pt">
                <v:stroke joinstyle="miter"/>
              </v:line>
            </w:pict>
          </mc:Fallback>
        </mc:AlternateContent>
      </w:r>
    </w:p>
    <w:p w14:paraId="79738E12" w14:textId="1CD4D4C2" w:rsidR="000B6AF0" w:rsidRDefault="00ED140C" w:rsidP="000B6A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F9EE3" wp14:editId="1BC76C7D">
                <wp:simplePos x="0" y="0"/>
                <wp:positionH relativeFrom="column">
                  <wp:posOffset>3676650</wp:posOffset>
                </wp:positionH>
                <wp:positionV relativeFrom="paragraph">
                  <wp:posOffset>106045</wp:posOffset>
                </wp:positionV>
                <wp:extent cx="2514600" cy="11239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23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D866" w14:textId="3A9D8EFE" w:rsidR="00CD78EC" w:rsidRPr="004C40F0" w:rsidRDefault="00A75C9A" w:rsidP="004C40F0">
                            <w:pPr>
                              <w:ind w:left="-144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4) </w:t>
                            </w:r>
                            <w:r w:rsidR="00CD78EC" w:rsidRPr="004C40F0">
                              <w:rPr>
                                <w:b/>
                                <w:sz w:val="19"/>
                                <w:szCs w:val="19"/>
                              </w:rPr>
                              <w:t>504 PLAN</w:t>
                            </w:r>
                          </w:p>
                          <w:p w14:paraId="4CE1584F" w14:textId="3B14C1FA" w:rsidR="00CD78EC" w:rsidRPr="004C40F0" w:rsidRDefault="004C40F0" w:rsidP="004C40F0">
                            <w:pPr>
                              <w:ind w:left="-144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40F0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CD78EC" w:rsidRPr="004C40F0">
                              <w:rPr>
                                <w:sz w:val="18"/>
                                <w:szCs w:val="18"/>
                              </w:rPr>
                              <w:t>f your child doesn’t qualify for an IEP, he/she may qualify for a 504 plan which protects against discrimination and provides accommodations if your child’s physical</w:t>
                            </w:r>
                            <w:r w:rsidRPr="004C40F0">
                              <w:rPr>
                                <w:sz w:val="18"/>
                                <w:szCs w:val="18"/>
                              </w:rPr>
                              <w:t xml:space="preserve"> or mental impairment substantially limits one or more major life activities.</w:t>
                            </w:r>
                            <w:r w:rsidR="00CD78EC" w:rsidRPr="004C4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F9EE3" id="Rectangle: Rounded Corners 10" o:spid="_x0000_s1033" style="position:absolute;left:0;text-align:left;margin-left:289.5pt;margin-top:8.35pt;width:198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" fillcolor="#deeaf6 [664]" strokecolor="#747070 [1614]" strokeweight="1pt">
                <v:stroke joinstyle="miter"/>
                <v:textbox inset=",0,,0">
                  <w:txbxContent>
                    <w:p w14:paraId="4BCBD866" w14:textId="3A9D8EFE" w:rsidR="00CD78EC" w:rsidRPr="004C40F0" w:rsidRDefault="00A75C9A" w:rsidP="004C40F0">
                      <w:pPr>
                        <w:ind w:left="-144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4) </w:t>
                      </w:r>
                      <w:r w:rsidR="00CD78EC" w:rsidRPr="004C40F0">
                        <w:rPr>
                          <w:b/>
                          <w:sz w:val="19"/>
                          <w:szCs w:val="19"/>
                        </w:rPr>
                        <w:t>504 PLAN</w:t>
                      </w:r>
                    </w:p>
                    <w:p w14:paraId="4CE1584F" w14:textId="3B14C1FA" w:rsidR="00CD78EC" w:rsidRPr="004C40F0" w:rsidRDefault="004C40F0" w:rsidP="004C40F0">
                      <w:pPr>
                        <w:ind w:left="-144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40F0">
                        <w:rPr>
                          <w:sz w:val="18"/>
                          <w:szCs w:val="18"/>
                        </w:rPr>
                        <w:t>I</w:t>
                      </w:r>
                      <w:r w:rsidR="00CD78EC" w:rsidRPr="004C40F0">
                        <w:rPr>
                          <w:sz w:val="18"/>
                          <w:szCs w:val="18"/>
                        </w:rPr>
                        <w:t>f your child doesn’t qualify for an IEP, he/she may qualify for a 504 plan which protects against discrimination and provides accommodations if your child’s physical</w:t>
                      </w:r>
                      <w:r w:rsidRPr="004C40F0">
                        <w:rPr>
                          <w:sz w:val="18"/>
                          <w:szCs w:val="18"/>
                        </w:rPr>
                        <w:t xml:space="preserve"> or mental impairment substantially limits one or more major life activities.</w:t>
                      </w:r>
                      <w:r w:rsidR="00CD78EC" w:rsidRPr="004C40F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965C1" wp14:editId="3F4A7CEA">
                <wp:simplePos x="0" y="0"/>
                <wp:positionH relativeFrom="margin">
                  <wp:posOffset>-47625</wp:posOffset>
                </wp:positionH>
                <wp:positionV relativeFrom="paragraph">
                  <wp:posOffset>67945</wp:posOffset>
                </wp:positionV>
                <wp:extent cx="2514600" cy="9429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00400" w14:textId="4FF6656B" w:rsidR="00CD78EC" w:rsidRDefault="00A75C9A" w:rsidP="00CD78E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4) </w:t>
                            </w:r>
                            <w:r w:rsidR="00CD78EC">
                              <w:rPr>
                                <w:b/>
                              </w:rPr>
                              <w:t>ELIGIBLE STUDENTS</w:t>
                            </w:r>
                          </w:p>
                          <w:p w14:paraId="38C82E06" w14:textId="48C42941" w:rsidR="00CD78EC" w:rsidRPr="004C40F0" w:rsidRDefault="00CD78EC" w:rsidP="00CD78EC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40F0">
                              <w:rPr>
                                <w:sz w:val="18"/>
                                <w:szCs w:val="18"/>
                              </w:rPr>
                              <w:t>ARC has 30 calendar days after the eligibility determination to create an IEP. Parents must receive notice of the meeting and who is attending.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965C1" id="Rectangle: Rounded Corners 9" o:spid="_x0000_s1034" style="position:absolute;left:0;text-align:left;margin-left:-3.75pt;margin-top:5.35pt;width:198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" fillcolor="#deeaf6 [664]" strokecolor="#747070 [1614]" strokeweight="1pt">
                <v:stroke joinstyle="miter"/>
                <v:textbox>
                  <w:txbxContent>
                    <w:p w14:paraId="72B00400" w14:textId="4FF6656B" w:rsidR="00CD78EC" w:rsidRDefault="00A75C9A" w:rsidP="00CD78EC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4) </w:t>
                      </w:r>
                      <w:r w:rsidR="00CD78EC">
                        <w:rPr>
                          <w:b/>
                        </w:rPr>
                        <w:t>ELIGIBLE STUDENTS</w:t>
                      </w:r>
                    </w:p>
                    <w:p w14:paraId="38C82E06" w14:textId="48C42941" w:rsidR="00CD78EC" w:rsidRPr="004C40F0" w:rsidRDefault="00CD78EC" w:rsidP="00CD78EC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40F0">
                        <w:rPr>
                          <w:sz w:val="18"/>
                          <w:szCs w:val="18"/>
                        </w:rPr>
                        <w:t>ARC has 30 calendar days after the eligibility determination to create an IEP. Parents must receive notice of the meeting and who is attending.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9BC20A" w14:textId="0DC4D3AC" w:rsidR="000B6AF0" w:rsidRPr="000B6AF0" w:rsidRDefault="000B6AF0" w:rsidP="000B6AF0"/>
    <w:p w14:paraId="07B54490" w14:textId="20D4DEF5" w:rsidR="000B6AF0" w:rsidRPr="000B6AF0" w:rsidRDefault="00491806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783F3" wp14:editId="63BD060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914400" cy="0"/>
                <wp:effectExtent l="3810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F8B19" id="Straight Arrow Connector 11" o:spid="_x0000_s1026" type="#_x0000_t32" style="position:absolute;margin-left:0;margin-top:12pt;width:1in;height:0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" strokecolor="#4472c4 [3204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8A11237" w14:textId="2360A74F" w:rsidR="000B6AF0" w:rsidRPr="000B6AF0" w:rsidRDefault="00A56F7A" w:rsidP="00A56F7A">
      <w:pPr>
        <w:tabs>
          <w:tab w:val="center" w:pos="4723"/>
        </w:tabs>
      </w:pPr>
      <w:r>
        <w:tab/>
      </w:r>
    </w:p>
    <w:p w14:paraId="4CBF837C" w14:textId="78AE4D83" w:rsidR="000B6AF0" w:rsidRPr="000B6AF0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2B103" wp14:editId="2FCD5903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0" cy="3143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0509" id="Straight Arrow Connector 25" o:spid="_x0000_s1026" type="#_x0000_t32" style="position:absolute;margin-left:225pt;margin-top:.4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7BB1A" wp14:editId="46210072">
                <wp:simplePos x="0" y="0"/>
                <wp:positionH relativeFrom="column">
                  <wp:posOffset>2505075</wp:posOffset>
                </wp:positionH>
                <wp:positionV relativeFrom="paragraph">
                  <wp:posOffset>5080</wp:posOffset>
                </wp:positionV>
                <wp:extent cx="371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BC3AB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.4pt" to="22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4585AC34" w14:textId="3F44E32A" w:rsidR="000B6AF0" w:rsidRDefault="000B6AF0" w:rsidP="000B6AF0">
      <w:pPr>
        <w:tabs>
          <w:tab w:val="left" w:pos="3720"/>
        </w:tabs>
        <w:ind w:left="0" w:firstLine="0"/>
      </w:pPr>
    </w:p>
    <w:p w14:paraId="73D676DF" w14:textId="5F6F1CBB" w:rsidR="009D6CC5" w:rsidRDefault="00ED140C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A46AA" wp14:editId="6861CA6C">
                <wp:simplePos x="0" y="0"/>
                <wp:positionH relativeFrom="column">
                  <wp:posOffset>3524250</wp:posOffset>
                </wp:positionH>
                <wp:positionV relativeFrom="paragraph">
                  <wp:posOffset>710565</wp:posOffset>
                </wp:positionV>
                <wp:extent cx="3429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6FC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77.5pt;margin-top:55.95pt;width:2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8EEF9" wp14:editId="63C409A3">
                <wp:simplePos x="0" y="0"/>
                <wp:positionH relativeFrom="margin">
                  <wp:posOffset>4067175</wp:posOffset>
                </wp:positionH>
                <wp:positionV relativeFrom="paragraph">
                  <wp:posOffset>330835</wp:posOffset>
                </wp:positionV>
                <wp:extent cx="1914525" cy="67627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76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E4090" w14:textId="5110D5A9" w:rsidR="009A4071" w:rsidRPr="009A4071" w:rsidRDefault="00A75C9A" w:rsidP="009A407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6) </w:t>
                            </w:r>
                            <w:r w:rsidR="009A4071" w:rsidRPr="009A4071">
                              <w:rPr>
                                <w:b/>
                                <w:sz w:val="18"/>
                                <w:szCs w:val="18"/>
                              </w:rPr>
                              <w:t>REVIEWING THE IEP</w:t>
                            </w:r>
                          </w:p>
                          <w:p w14:paraId="79957458" w14:textId="0FE02BF3" w:rsidR="009A4071" w:rsidRPr="009A4071" w:rsidRDefault="009A4071" w:rsidP="009A4071">
                            <w:pPr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9A4071">
                              <w:rPr>
                                <w:sz w:val="17"/>
                                <w:szCs w:val="17"/>
                              </w:rPr>
                              <w:t>The ARC must review the IEP yearly, but additional meetings may be convened.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8EEF9" id="Rectangle: Rounded Corners 23" o:spid="_x0000_s1036" style="position:absolute;left:0;text-align:left;margin-left:320.25pt;margin-top:26.05pt;width:150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" fillcolor="#deeaf6 [664]" strokecolor="#747070 [1614]" strokeweight="1pt">
                <v:stroke joinstyle="miter"/>
                <v:textbox>
                  <w:txbxContent>
                    <w:p w14:paraId="6F0E4090" w14:textId="5110D5A9" w:rsidR="009A4071" w:rsidRPr="009A4071" w:rsidRDefault="00A75C9A" w:rsidP="009A4071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6) </w:t>
                      </w:r>
                      <w:r w:rsidR="009A4071" w:rsidRPr="009A4071">
                        <w:rPr>
                          <w:b/>
                          <w:sz w:val="18"/>
                          <w:szCs w:val="18"/>
                        </w:rPr>
                        <w:t>REVIEWING THE IEP</w:t>
                      </w:r>
                    </w:p>
                    <w:p w14:paraId="79957458" w14:textId="0FE02BF3" w:rsidR="009A4071" w:rsidRPr="009A4071" w:rsidRDefault="009A4071" w:rsidP="009A4071">
                      <w:pPr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9A4071">
                        <w:rPr>
                          <w:sz w:val="17"/>
                          <w:szCs w:val="17"/>
                        </w:rPr>
                        <w:t>The ARC must review the IEP yearly, but additional meetings may be convened.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E2FB2" wp14:editId="18845E57">
                <wp:simplePos x="0" y="0"/>
                <wp:positionH relativeFrom="column">
                  <wp:posOffset>3523615</wp:posOffset>
                </wp:positionH>
                <wp:positionV relativeFrom="paragraph">
                  <wp:posOffset>1377950</wp:posOffset>
                </wp:positionV>
                <wp:extent cx="3429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F8366" id="Straight Arrow Connector 19" o:spid="_x0000_s1026" type="#_x0000_t32" style="position:absolute;margin-left:277.45pt;margin-top:108.5pt;width:2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97726" wp14:editId="5E9DEAC8">
                <wp:simplePos x="0" y="0"/>
                <wp:positionH relativeFrom="column">
                  <wp:posOffset>4026535</wp:posOffset>
                </wp:positionH>
                <wp:positionV relativeFrom="paragraph">
                  <wp:posOffset>1092835</wp:posOffset>
                </wp:positionV>
                <wp:extent cx="1965325" cy="685800"/>
                <wp:effectExtent l="0" t="0" r="158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685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FC873" w14:textId="0DE19162" w:rsidR="009A4071" w:rsidRPr="009A4071" w:rsidRDefault="00A75C9A" w:rsidP="009A407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7) </w:t>
                            </w:r>
                            <w:r w:rsidR="009A4071" w:rsidRPr="009A4071">
                              <w:rPr>
                                <w:b/>
                                <w:sz w:val="18"/>
                                <w:szCs w:val="18"/>
                              </w:rPr>
                              <w:t>REEVALUATION</w:t>
                            </w:r>
                          </w:p>
                          <w:p w14:paraId="1219B48E" w14:textId="51ADD87B" w:rsidR="009A4071" w:rsidRPr="009A4071" w:rsidRDefault="009A4071" w:rsidP="009A4071">
                            <w:pPr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Must occur at least every 3 years, unless the ARC agrees that a reevaluation is not necessary</w:t>
                            </w:r>
                            <w:r w:rsidRPr="009A4071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7726" id="Rectangle: Rounded Corners 16" o:spid="_x0000_s1037" style="position:absolute;left:0;text-align:left;margin-left:317.05pt;margin-top:86.05pt;width:154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" fillcolor="#deeaf6 [664]" strokecolor="#747070 [1614]" strokeweight="1pt">
                <v:stroke joinstyle="miter"/>
                <v:textbox inset=",2.16pt,,2.16pt">
                  <w:txbxContent>
                    <w:p w14:paraId="46DFC873" w14:textId="0DE19162" w:rsidR="009A4071" w:rsidRPr="009A4071" w:rsidRDefault="00A75C9A" w:rsidP="009A4071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7) </w:t>
                      </w:r>
                      <w:r w:rsidR="009A4071" w:rsidRPr="009A4071">
                        <w:rPr>
                          <w:b/>
                          <w:sz w:val="18"/>
                          <w:szCs w:val="18"/>
                        </w:rPr>
                        <w:t>REEVALUATION</w:t>
                      </w:r>
                    </w:p>
                    <w:p w14:paraId="1219B48E" w14:textId="51ADD87B" w:rsidR="009A4071" w:rsidRPr="009A4071" w:rsidRDefault="009A4071" w:rsidP="009A4071">
                      <w:pPr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Must occur at least every 3 years, unless the ARC agrees that a reevaluation is not necessary</w:t>
                      </w:r>
                      <w:r w:rsidRPr="009A4071">
                        <w:rPr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A5E68" wp14:editId="314FA958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3409950" cy="169545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95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B47C" w14:textId="498366F0" w:rsidR="00427B86" w:rsidRDefault="00A75C9A" w:rsidP="00427B8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5) </w:t>
                            </w:r>
                            <w:r w:rsidR="00427B86">
                              <w:rPr>
                                <w:b/>
                              </w:rPr>
                              <w:t>CREATING AN IEP</w:t>
                            </w:r>
                          </w:p>
                          <w:p w14:paraId="5D819192" w14:textId="77777777" w:rsidR="00327B54" w:rsidRPr="00A75C9A" w:rsidRDefault="00327B54" w:rsidP="00327B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75C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Goals: </w:t>
                            </w:r>
                            <w:r w:rsidRPr="00A75C9A">
                              <w:rPr>
                                <w:sz w:val="16"/>
                                <w:szCs w:val="16"/>
                              </w:rPr>
                              <w:t>Annual goals are given measurable benchmarks to determine success.</w:t>
                            </w:r>
                          </w:p>
                          <w:p w14:paraId="64D5FEDE" w14:textId="77777777" w:rsidR="00327B54" w:rsidRPr="00A75C9A" w:rsidRDefault="00327B54" w:rsidP="00327B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75C9A">
                              <w:rPr>
                                <w:b/>
                                <w:sz w:val="16"/>
                                <w:szCs w:val="16"/>
                              </w:rPr>
                              <w:t>Services:</w:t>
                            </w:r>
                            <w:r w:rsidRPr="00A75C9A">
                              <w:rPr>
                                <w:sz w:val="16"/>
                                <w:szCs w:val="16"/>
                              </w:rPr>
                              <w:t xml:space="preserve"> Accommodations, modifications, and supports.</w:t>
                            </w:r>
                          </w:p>
                          <w:p w14:paraId="4F5A7D31" w14:textId="7A479AC2" w:rsidR="00327B54" w:rsidRPr="00327B54" w:rsidRDefault="00327B54" w:rsidP="00327B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75C9A">
                              <w:rPr>
                                <w:b/>
                                <w:sz w:val="16"/>
                                <w:szCs w:val="16"/>
                              </w:rPr>
                              <w:t>Least Restrictive Environment:</w:t>
                            </w:r>
                            <w:r w:rsidRPr="00A75C9A">
                              <w:rPr>
                                <w:sz w:val="16"/>
                                <w:szCs w:val="16"/>
                              </w:rPr>
                              <w:t xml:space="preserve"> Education must occur in the least restrictive environment that is capable of meeting the student’s needs.</w:t>
                            </w:r>
                            <w:bookmarkStart w:id="0" w:name="_GoBack"/>
                            <w:bookmarkEnd w:id="0"/>
                          </w:p>
                          <w:p w14:paraId="4710F356" w14:textId="3BA4FB6D" w:rsidR="00427B86" w:rsidRPr="00A75C9A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75C9A">
                              <w:rPr>
                                <w:b/>
                                <w:sz w:val="16"/>
                                <w:szCs w:val="16"/>
                              </w:rPr>
                              <w:t>Placement:</w:t>
                            </w:r>
                            <w:r w:rsidRPr="00A75C9A">
                              <w:rPr>
                                <w:sz w:val="16"/>
                                <w:szCs w:val="16"/>
                              </w:rPr>
                              <w:t xml:space="preserve"> The Arc determines the appropriate placement for your child’s education.</w:t>
                            </w:r>
                          </w:p>
                          <w:p w14:paraId="3335C433" w14:textId="230C662C" w:rsidR="00427B86" w:rsidRPr="00A75C9A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A75C9A">
                              <w:rPr>
                                <w:b/>
                                <w:sz w:val="16"/>
                                <w:szCs w:val="16"/>
                              </w:rPr>
                              <w:t>Transition Planning:</w:t>
                            </w:r>
                            <w:r w:rsidRPr="00A75C9A">
                              <w:rPr>
                                <w:sz w:val="16"/>
                                <w:szCs w:val="16"/>
                              </w:rPr>
                              <w:t xml:space="preserve"> Evaluates the services needed to be completed before graduation.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A5E68" id="Rectangle_x003a__x0020_Rounded_x0020_Corners_x0020_15" o:spid="_x0000_s1037" style="position:absolute;left:0;text-align:left;margin-left:0;margin-top:8.05pt;width:268.5pt;height:13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" fillcolor="#deeaf6 [664]" strokecolor="#747070 [1614]" strokeweight="1pt">
                <v:stroke joinstyle="miter"/>
                <v:textbox>
                  <w:txbxContent>
                    <w:p w14:paraId="4F74B47C" w14:textId="498366F0" w:rsidR="00427B86" w:rsidRDefault="00A75C9A" w:rsidP="00427B86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5) </w:t>
                      </w:r>
                      <w:r w:rsidR="00427B86">
                        <w:rPr>
                          <w:b/>
                        </w:rPr>
                        <w:t>CREATING AN IEP</w:t>
                      </w:r>
                    </w:p>
                    <w:p w14:paraId="5D819192" w14:textId="77777777" w:rsidR="00327B54" w:rsidRPr="00A75C9A" w:rsidRDefault="00327B54" w:rsidP="00327B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A75C9A">
                        <w:rPr>
                          <w:b/>
                          <w:sz w:val="16"/>
                          <w:szCs w:val="16"/>
                        </w:rPr>
                        <w:t xml:space="preserve">Goals: </w:t>
                      </w:r>
                      <w:r w:rsidRPr="00A75C9A">
                        <w:rPr>
                          <w:sz w:val="16"/>
                          <w:szCs w:val="16"/>
                        </w:rPr>
                        <w:t>Annual goals are given measurable benchmarks to determine success.</w:t>
                      </w:r>
                    </w:p>
                    <w:p w14:paraId="64D5FEDE" w14:textId="77777777" w:rsidR="00327B54" w:rsidRPr="00A75C9A" w:rsidRDefault="00327B54" w:rsidP="00327B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A75C9A">
                        <w:rPr>
                          <w:b/>
                          <w:sz w:val="16"/>
                          <w:szCs w:val="16"/>
                        </w:rPr>
                        <w:t>Services:</w:t>
                      </w:r>
                      <w:r w:rsidRPr="00A75C9A">
                        <w:rPr>
                          <w:sz w:val="16"/>
                          <w:szCs w:val="16"/>
                        </w:rPr>
                        <w:t xml:space="preserve"> Accommodations, modifications, and supports.</w:t>
                      </w:r>
                    </w:p>
                    <w:p w14:paraId="4F5A7D31" w14:textId="7A479AC2" w:rsidR="00327B54" w:rsidRPr="00327B54" w:rsidRDefault="00327B54" w:rsidP="00327B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A75C9A">
                        <w:rPr>
                          <w:b/>
                          <w:sz w:val="16"/>
                          <w:szCs w:val="16"/>
                        </w:rPr>
                        <w:t>Least Restrictive Environment:</w:t>
                      </w:r>
                      <w:r w:rsidRPr="00A75C9A">
                        <w:rPr>
                          <w:sz w:val="16"/>
                          <w:szCs w:val="16"/>
                        </w:rPr>
                        <w:t xml:space="preserve"> Education must occur in the least restrictive environment that is capable of meeting the student’s needs.</w:t>
                      </w:r>
                      <w:bookmarkStart w:id="1" w:name="_GoBack"/>
                      <w:bookmarkEnd w:id="1"/>
                    </w:p>
                    <w:p w14:paraId="4710F356" w14:textId="3BA4FB6D" w:rsidR="00427B86" w:rsidRPr="00A75C9A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A75C9A">
                        <w:rPr>
                          <w:b/>
                          <w:sz w:val="16"/>
                          <w:szCs w:val="16"/>
                        </w:rPr>
                        <w:t>Placement:</w:t>
                      </w:r>
                      <w:r w:rsidRPr="00A75C9A">
                        <w:rPr>
                          <w:sz w:val="16"/>
                          <w:szCs w:val="16"/>
                        </w:rPr>
                        <w:t xml:space="preserve"> The Arc determines the appropriate placement for your child’s education.</w:t>
                      </w:r>
                    </w:p>
                    <w:p w14:paraId="3335C433" w14:textId="230C662C" w:rsidR="00427B86" w:rsidRPr="00A75C9A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A75C9A">
                        <w:rPr>
                          <w:b/>
                          <w:sz w:val="16"/>
                          <w:szCs w:val="16"/>
                        </w:rPr>
                        <w:t>Transition Planning:</w:t>
                      </w:r>
                      <w:r w:rsidRPr="00A75C9A">
                        <w:rPr>
                          <w:sz w:val="16"/>
                          <w:szCs w:val="16"/>
                        </w:rPr>
                        <w:t xml:space="preserve"> Evaluates the services needed to be completed before graduation.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6AC8EE" w14:textId="74D9B93E" w:rsidR="009D6CC5" w:rsidRPr="009D6CC5" w:rsidRDefault="009D6CC5" w:rsidP="009D6CC5"/>
    <w:p w14:paraId="065925EE" w14:textId="1AF957FD" w:rsidR="009D6CC5" w:rsidRPr="009D6CC5" w:rsidRDefault="009D6CC5" w:rsidP="009D6CC5"/>
    <w:p w14:paraId="126F2CE3" w14:textId="56DB8F8A" w:rsidR="009D6CC5" w:rsidRPr="009D6CC5" w:rsidRDefault="009D6CC5" w:rsidP="009D6CC5"/>
    <w:p w14:paraId="4B6C5279" w14:textId="43C1D723" w:rsidR="009D6CC5" w:rsidRPr="009D6CC5" w:rsidRDefault="009D6CC5" w:rsidP="009D6CC5"/>
    <w:p w14:paraId="6C8A1D2F" w14:textId="29379CC6" w:rsidR="009D6CC5" w:rsidRPr="009D6CC5" w:rsidRDefault="009D6CC5" w:rsidP="009D6CC5"/>
    <w:p w14:paraId="3DB01B68" w14:textId="527D083A" w:rsidR="009D6CC5" w:rsidRPr="009D6CC5" w:rsidRDefault="009D6CC5" w:rsidP="009D6CC5"/>
    <w:p w14:paraId="42D9E5F2" w14:textId="01F3516B" w:rsidR="009D6CC5" w:rsidRPr="009D6CC5" w:rsidRDefault="009D6CC5" w:rsidP="009D6CC5"/>
    <w:p w14:paraId="7C837323" w14:textId="4CDFB332" w:rsidR="009D6CC5" w:rsidRPr="009D6CC5" w:rsidRDefault="009D6CC5" w:rsidP="009D6CC5"/>
    <w:p w14:paraId="3EF91E89" w14:textId="19C66CFE" w:rsidR="009D6CC5" w:rsidRPr="009D6CC5" w:rsidRDefault="009D6CC5" w:rsidP="009D6CC5"/>
    <w:p w14:paraId="26BFBBFF" w14:textId="6C4FFA5A" w:rsidR="009D6CC5" w:rsidRPr="009D6CC5" w:rsidRDefault="00BC3822" w:rsidP="009D6CC5">
      <w:r>
        <w:rPr>
          <w:noProof/>
        </w:rPr>
        <w:drawing>
          <wp:anchor distT="0" distB="0" distL="114300" distR="114300" simplePos="0" relativeHeight="251692032" behindDoc="0" locked="0" layoutInCell="1" allowOverlap="1" wp14:anchorId="10C71A98" wp14:editId="091301C2">
            <wp:simplePos x="0" y="0"/>
            <wp:positionH relativeFrom="column">
              <wp:posOffset>-276225</wp:posOffset>
            </wp:positionH>
            <wp:positionV relativeFrom="paragraph">
              <wp:posOffset>139700</wp:posOffset>
            </wp:positionV>
            <wp:extent cx="923290" cy="6000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B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16883"/>
                    <a:stretch/>
                  </pic:blipFill>
                  <pic:spPr bwMode="auto">
                    <a:xfrm>
                      <a:off x="0" y="0"/>
                      <a:ext cx="92329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43D60" wp14:editId="6BBD1823">
                <wp:simplePos x="0" y="0"/>
                <wp:positionH relativeFrom="rightMargin">
                  <wp:posOffset>9525</wp:posOffset>
                </wp:positionH>
                <wp:positionV relativeFrom="paragraph">
                  <wp:posOffset>161290</wp:posOffset>
                </wp:positionV>
                <wp:extent cx="247650" cy="492125"/>
                <wp:effectExtent l="38100" t="0" r="19050" b="98425"/>
                <wp:wrapNone/>
                <wp:docPr id="26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92125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B55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.75pt;margin-top:12.7pt;width:19.5pt;height:38.75pt;flip:x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" strokecolor="#4472c4" strokeweight="1.5pt">
                <v:stroke endarrow="block"/>
                <w10:wrap anchorx="margin"/>
              </v:shape>
            </w:pict>
          </mc:Fallback>
        </mc:AlternateContent>
      </w:r>
    </w:p>
    <w:p w14:paraId="0C7A2177" w14:textId="2CFF5579" w:rsidR="009D6CC5" w:rsidRPr="009D6CC5" w:rsidRDefault="00BC3822" w:rsidP="009D6CC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57524" wp14:editId="4ED81FAF">
                <wp:simplePos x="0" y="0"/>
                <wp:positionH relativeFrom="margin">
                  <wp:posOffset>1181100</wp:posOffset>
                </wp:positionH>
                <wp:positionV relativeFrom="paragraph">
                  <wp:posOffset>45085</wp:posOffset>
                </wp:positionV>
                <wp:extent cx="4648200" cy="19431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943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1F2A9" w14:textId="2193200A" w:rsidR="009A4071" w:rsidRDefault="00A75C9A" w:rsidP="009A4071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8) </w:t>
                            </w:r>
                            <w:r w:rsidR="00F8284F">
                              <w:rPr>
                                <w:b/>
                              </w:rPr>
                              <w:t>DISAGREEMENTS</w:t>
                            </w:r>
                          </w:p>
                          <w:p w14:paraId="0507076D" w14:textId="5D307FC3" w:rsidR="009A4071" w:rsidRPr="00F8284F" w:rsidRDefault="00F8284F" w:rsidP="00F8284F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at any point in the process there is a disagreement between the parents and the school regarding evaluation, eligibility, placements, goals, etc., there are options for settling a dispute.</w:t>
                            </w:r>
                          </w:p>
                          <w:p w14:paraId="79B4A5C1" w14:textId="0825C0B3" w:rsidR="009A4071" w:rsidRP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>IEP Review meeting: Get your concerns and requests “on the record.”</w:t>
                            </w:r>
                          </w:p>
                          <w:p w14:paraId="2B5E37F8" w14:textId="217CCCF1" w:rsidR="00F8284F" w:rsidRP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 xml:space="preserve">Mediation: </w:t>
                            </w:r>
                            <w:r w:rsidR="00180855" w:rsidRPr="00F8284F">
                              <w:rPr>
                                <w:sz w:val="16"/>
                                <w:szCs w:val="16"/>
                              </w:rPr>
                              <w:t>An impartial third</w:t>
                            </w:r>
                            <w:r w:rsidR="0018085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80855" w:rsidRPr="00F8284F">
                              <w:rPr>
                                <w:sz w:val="16"/>
                                <w:szCs w:val="16"/>
                              </w:rPr>
                              <w:t xml:space="preserve">party </w:t>
                            </w:r>
                            <w:r w:rsidR="00180855">
                              <w:rPr>
                                <w:sz w:val="16"/>
                                <w:szCs w:val="16"/>
                              </w:rPr>
                              <w:t>will attempt</w:t>
                            </w:r>
                            <w:r w:rsidRPr="00F8284F">
                              <w:rPr>
                                <w:sz w:val="16"/>
                                <w:szCs w:val="16"/>
                              </w:rPr>
                              <w:t xml:space="preserve"> to get all parties involved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come to an agreement.</w:t>
                            </w:r>
                          </w:p>
                          <w:p w14:paraId="07715011" w14:textId="77777777" w:rsid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>State Administrative Complaint: Must be filed within 1 year; must be resolved within 60 days.</w:t>
                            </w:r>
                          </w:p>
                          <w:p w14:paraId="6487C62C" w14:textId="745319CB" w:rsid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 xml:space="preserve"> 504 complaints</w:t>
                            </w:r>
                            <w:r w:rsidR="00FA72DD">
                              <w:rPr>
                                <w:sz w:val="16"/>
                                <w:szCs w:val="16"/>
                              </w:rPr>
                              <w:t xml:space="preserve"> through State or Office of Civil Rights Complaint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must be filed within 180 days.</w:t>
                            </w:r>
                          </w:p>
                          <w:p w14:paraId="5E56420C" w14:textId="3C1AB59E" w:rsid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Due Process Complaint: Similar to a trial. Must be filed within 3 years, and a decision must be made within 45 days of the resolution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57524" id="Rectangle_x003a__x0020_Rounded_x0020_Corners_x0020_18" o:spid="_x0000_s1038" style="position:absolute;left:0;text-align:left;margin-left:93pt;margin-top:3.55pt;width:366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" fillcolor="#deeaf6 [664]" strokecolor="#747070 [1614]" strokeweight="1pt">
                <v:stroke joinstyle="miter"/>
                <v:textbox inset=",.72pt,,.72pt">
                  <w:txbxContent>
                    <w:p w14:paraId="2841F2A9" w14:textId="2193200A" w:rsidR="009A4071" w:rsidRDefault="00A75C9A" w:rsidP="009A4071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8) </w:t>
                      </w:r>
                      <w:r w:rsidR="00F8284F">
                        <w:rPr>
                          <w:b/>
                        </w:rPr>
                        <w:t>DISAGREEMENTS</w:t>
                      </w:r>
                    </w:p>
                    <w:p w14:paraId="0507076D" w14:textId="5D307FC3" w:rsidR="009A4071" w:rsidRPr="00F8284F" w:rsidRDefault="00F8284F" w:rsidP="00F8284F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at any point in the process there is a disagreement between the parents and the school regarding evaluation, eligibility, placements, goals, etc., there are options for settling a dispute.</w:t>
                      </w:r>
                    </w:p>
                    <w:p w14:paraId="79B4A5C1" w14:textId="0825C0B3" w:rsidR="009A4071" w:rsidRP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>IEP Review meeting: Get your concerns and requests “on the record.”</w:t>
                      </w:r>
                    </w:p>
                    <w:p w14:paraId="2B5E37F8" w14:textId="217CCCF1" w:rsidR="00F8284F" w:rsidRP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 xml:space="preserve">Mediation: </w:t>
                      </w:r>
                      <w:r w:rsidR="00180855" w:rsidRPr="00F8284F">
                        <w:rPr>
                          <w:sz w:val="16"/>
                          <w:szCs w:val="16"/>
                        </w:rPr>
                        <w:t>An impartial third</w:t>
                      </w:r>
                      <w:r w:rsidR="00180855">
                        <w:rPr>
                          <w:sz w:val="16"/>
                          <w:szCs w:val="16"/>
                        </w:rPr>
                        <w:t>-</w:t>
                      </w:r>
                      <w:r w:rsidR="00180855" w:rsidRPr="00F8284F">
                        <w:rPr>
                          <w:sz w:val="16"/>
                          <w:szCs w:val="16"/>
                        </w:rPr>
                        <w:t xml:space="preserve">party </w:t>
                      </w:r>
                      <w:r w:rsidR="00180855">
                        <w:rPr>
                          <w:sz w:val="16"/>
                          <w:szCs w:val="16"/>
                        </w:rPr>
                        <w:t>will attempt</w:t>
                      </w:r>
                      <w:r w:rsidRPr="00F8284F">
                        <w:rPr>
                          <w:sz w:val="16"/>
                          <w:szCs w:val="16"/>
                        </w:rPr>
                        <w:t xml:space="preserve"> to get all parties involved to</w:t>
                      </w:r>
                      <w:r>
                        <w:rPr>
                          <w:sz w:val="16"/>
                          <w:szCs w:val="16"/>
                        </w:rPr>
                        <w:t xml:space="preserve"> come to an agreement.</w:t>
                      </w:r>
                    </w:p>
                    <w:p w14:paraId="07715011" w14:textId="77777777" w:rsid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>State Administrative Complaint: Must be filed within 1 year; must be resolved within 60 days.</w:t>
                      </w:r>
                    </w:p>
                    <w:p w14:paraId="6487C62C" w14:textId="745319CB" w:rsid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 xml:space="preserve"> 504 complaints</w:t>
                      </w:r>
                      <w:r w:rsidR="00FA72DD">
                        <w:rPr>
                          <w:sz w:val="16"/>
                          <w:szCs w:val="16"/>
                        </w:rPr>
                        <w:t xml:space="preserve"> through State or Office of Civil Rights Complaint</w:t>
                      </w:r>
                      <w:r>
                        <w:rPr>
                          <w:sz w:val="16"/>
                          <w:szCs w:val="16"/>
                        </w:rPr>
                        <w:t>: must be filed within 180 days.</w:t>
                      </w:r>
                    </w:p>
                    <w:p w14:paraId="5E56420C" w14:textId="3C1AB59E" w:rsid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Due Process Complaint: Similar to a trial. Must be filed within 3 years, and a decision must be made within 45 days of the resolution period.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4E2FCE" w14:textId="232B7D8C" w:rsidR="009D6CC5" w:rsidRPr="009D6CC5" w:rsidRDefault="009D6CC5" w:rsidP="009D6CC5"/>
    <w:p w14:paraId="35E372AA" w14:textId="168CB93F" w:rsidR="009D6CC5" w:rsidRDefault="009D6CC5" w:rsidP="009D6CC5"/>
    <w:p w14:paraId="2FAB5D56" w14:textId="6B279A1F" w:rsidR="00924F7D" w:rsidRPr="009D6CC5" w:rsidRDefault="00924F7D" w:rsidP="009D6CC5"/>
    <w:sectPr w:rsidR="00924F7D" w:rsidRPr="009D6CC5" w:rsidSect="00ED140C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pgBorders w:offsetFrom="page">
        <w:top w:val="single" w:sz="36" w:space="24" w:color="2E74B5" w:themeColor="accent5" w:themeShade="BF"/>
        <w:left w:val="single" w:sz="36" w:space="24" w:color="2E74B5" w:themeColor="accent5" w:themeShade="BF"/>
        <w:bottom w:val="single" w:sz="36" w:space="24" w:color="2E74B5" w:themeColor="accent5" w:themeShade="BF"/>
        <w:right w:val="single" w:sz="36" w:space="24" w:color="2E74B5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28E3E" w14:textId="77777777" w:rsidR="00AF34A9" w:rsidRDefault="00AF34A9" w:rsidP="00E65567">
      <w:r>
        <w:separator/>
      </w:r>
    </w:p>
  </w:endnote>
  <w:endnote w:type="continuationSeparator" w:id="0">
    <w:p w14:paraId="5458FC53" w14:textId="77777777" w:rsidR="00AF34A9" w:rsidRDefault="00AF34A9" w:rsidP="00E6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AE96" w14:textId="5AAC6B41" w:rsidR="00205105" w:rsidRDefault="00BC382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C2BF2" wp14:editId="5228349B">
          <wp:simplePos x="0" y="0"/>
          <wp:positionH relativeFrom="column">
            <wp:posOffset>-257810</wp:posOffset>
          </wp:positionH>
          <wp:positionV relativeFrom="paragraph">
            <wp:posOffset>-1598930</wp:posOffset>
          </wp:positionV>
          <wp:extent cx="867767" cy="744855"/>
          <wp:effectExtent l="0" t="0" r="8890" b="0"/>
          <wp:wrapNone/>
          <wp:docPr id="17" name="Picture 17" descr="https://pbs.twimg.com/profile_images/3028640880/b650bda190006bf495fb5a7ac9a45b99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bs.twimg.com/profile_images/3028640880/b650bda190006bf495fb5a7ac9a45b99_400x40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67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457BA6" wp14:editId="239B807F">
          <wp:simplePos x="0" y="0"/>
          <wp:positionH relativeFrom="column">
            <wp:posOffset>-252730</wp:posOffset>
          </wp:positionH>
          <wp:positionV relativeFrom="paragraph">
            <wp:posOffset>-875030</wp:posOffset>
          </wp:positionV>
          <wp:extent cx="920209" cy="782955"/>
          <wp:effectExtent l="0" t="0" r="0" b="0"/>
          <wp:wrapNone/>
          <wp:docPr id="20" name="Picture 20" descr="https://i2.wp.com/www.icj-ky.org/wp/wp-content/uploads/2016/06/logo.icj.125.jpg?w=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2.wp.com/www.icj-ky.org/wp/wp-content/uploads/2016/06/logo.icj.125.jpg?w=8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209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0233A" w14:textId="77777777" w:rsidR="00AF34A9" w:rsidRDefault="00AF34A9" w:rsidP="00E65567">
      <w:r>
        <w:separator/>
      </w:r>
    </w:p>
  </w:footnote>
  <w:footnote w:type="continuationSeparator" w:id="0">
    <w:p w14:paraId="67BA3B25" w14:textId="77777777" w:rsidR="00AF34A9" w:rsidRDefault="00AF34A9" w:rsidP="00E65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95D2" w14:textId="77777777" w:rsidR="00ED140C" w:rsidRDefault="00ED140C" w:rsidP="00E65567">
    <w:pPr>
      <w:pStyle w:val="Header"/>
      <w:jc w:val="center"/>
      <w:rPr>
        <w:b/>
        <w:sz w:val="28"/>
        <w:szCs w:val="28"/>
      </w:rPr>
    </w:pPr>
  </w:p>
  <w:p w14:paraId="6E295896" w14:textId="2E01AFCE" w:rsidR="00E65567" w:rsidRDefault="008A2FF9" w:rsidP="00E65567">
    <w:pPr>
      <w:pStyle w:val="Header"/>
      <w:jc w:val="center"/>
      <w:rPr>
        <w:b/>
        <w:sz w:val="28"/>
        <w:szCs w:val="28"/>
      </w:rPr>
    </w:pPr>
    <w:r w:rsidRPr="0077542A">
      <w:rPr>
        <w:b/>
        <w:sz w:val="28"/>
        <w:szCs w:val="28"/>
      </w:rPr>
      <w:t xml:space="preserve">PARENT/GUARDIAN GUIDE: THE BASIC </w:t>
    </w:r>
    <w:r w:rsidR="006B6B1E" w:rsidRPr="0077542A">
      <w:rPr>
        <w:b/>
        <w:sz w:val="28"/>
        <w:szCs w:val="28"/>
      </w:rPr>
      <w:t>PROCESSES UNDER IDEA</w:t>
    </w:r>
  </w:p>
  <w:p w14:paraId="2950FD41" w14:textId="509B3A15" w:rsidR="00760D88" w:rsidRPr="0077542A" w:rsidRDefault="00760D88" w:rsidP="00E6556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500"/>
    <w:multiLevelType w:val="hybridMultilevel"/>
    <w:tmpl w:val="B8DEC14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8A17372"/>
    <w:multiLevelType w:val="hybridMultilevel"/>
    <w:tmpl w:val="E32220E4"/>
    <w:lvl w:ilvl="0" w:tplc="34ACFF4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5614723F"/>
    <w:multiLevelType w:val="hybridMultilevel"/>
    <w:tmpl w:val="4E846FD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70536496"/>
    <w:multiLevelType w:val="hybridMultilevel"/>
    <w:tmpl w:val="413892D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67"/>
    <w:rsid w:val="00010C56"/>
    <w:rsid w:val="000B6AF0"/>
    <w:rsid w:val="00131BE9"/>
    <w:rsid w:val="00180855"/>
    <w:rsid w:val="001D127E"/>
    <w:rsid w:val="001E0ECA"/>
    <w:rsid w:val="001F2974"/>
    <w:rsid w:val="00205105"/>
    <w:rsid w:val="00327B54"/>
    <w:rsid w:val="003C497D"/>
    <w:rsid w:val="003D1BAA"/>
    <w:rsid w:val="00427B86"/>
    <w:rsid w:val="004716D1"/>
    <w:rsid w:val="00491806"/>
    <w:rsid w:val="004C40F0"/>
    <w:rsid w:val="00544D13"/>
    <w:rsid w:val="00631199"/>
    <w:rsid w:val="006424B9"/>
    <w:rsid w:val="00670A23"/>
    <w:rsid w:val="006B6B1E"/>
    <w:rsid w:val="00760D88"/>
    <w:rsid w:val="0077542A"/>
    <w:rsid w:val="00837BD9"/>
    <w:rsid w:val="008A2FF9"/>
    <w:rsid w:val="008B750A"/>
    <w:rsid w:val="008C5885"/>
    <w:rsid w:val="00924F7D"/>
    <w:rsid w:val="00945123"/>
    <w:rsid w:val="009A4071"/>
    <w:rsid w:val="009C4701"/>
    <w:rsid w:val="009D6CC5"/>
    <w:rsid w:val="00A56F7A"/>
    <w:rsid w:val="00A75C9A"/>
    <w:rsid w:val="00AF34A9"/>
    <w:rsid w:val="00BC3822"/>
    <w:rsid w:val="00BE441B"/>
    <w:rsid w:val="00CD78EC"/>
    <w:rsid w:val="00E65567"/>
    <w:rsid w:val="00ED140C"/>
    <w:rsid w:val="00F8284F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98880"/>
  <w15:chartTrackingRefBased/>
  <w15:docId w15:val="{61BB9C99-B683-4B00-8422-E228DA0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144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71"/>
    <w:pPr>
      <w:ind w:left="2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67"/>
  </w:style>
  <w:style w:type="paragraph" w:styleId="Footer">
    <w:name w:val="footer"/>
    <w:basedOn w:val="Normal"/>
    <w:link w:val="FooterChar"/>
    <w:uiPriority w:val="99"/>
    <w:unhideWhenUsed/>
    <w:rsid w:val="00E6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67"/>
  </w:style>
  <w:style w:type="paragraph" w:styleId="ListParagraph">
    <w:name w:val="List Paragraph"/>
    <w:basedOn w:val="Normal"/>
    <w:uiPriority w:val="34"/>
    <w:qFormat/>
    <w:rsid w:val="0054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DA0753-ECB4-2547-9430-AB1E07E6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Zyl, Jurgens</dc:creator>
  <cp:keywords/>
  <dc:description/>
  <cp:lastModifiedBy>Amanda Bear</cp:lastModifiedBy>
  <cp:revision>4</cp:revision>
  <cp:lastPrinted>2018-06-19T17:20:00Z</cp:lastPrinted>
  <dcterms:created xsi:type="dcterms:W3CDTF">2018-07-02T19:13:00Z</dcterms:created>
  <dcterms:modified xsi:type="dcterms:W3CDTF">2018-07-02T19:15:00Z</dcterms:modified>
</cp:coreProperties>
</file>