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8687C" w14:textId="77777777" w:rsidR="00636B6C" w:rsidRDefault="00932C06">
      <w:pPr>
        <w:pStyle w:val="Body"/>
      </w:pPr>
      <w:r>
        <w:rPr>
          <w:noProof/>
        </w:rPr>
        <mc:AlternateContent>
          <mc:Choice Requires="wpg">
            <w:drawing>
              <wp:anchor distT="0" distB="0" distL="0" distR="0" simplePos="0" relativeHeight="251662336" behindDoc="0" locked="0" layoutInCell="1" allowOverlap="1" wp14:anchorId="410886BF" wp14:editId="7F2621E7">
                <wp:simplePos x="0" y="0"/>
                <wp:positionH relativeFrom="page">
                  <wp:posOffset>228600</wp:posOffset>
                </wp:positionH>
                <wp:positionV relativeFrom="page">
                  <wp:posOffset>231139</wp:posOffset>
                </wp:positionV>
                <wp:extent cx="7315201" cy="1215391"/>
                <wp:effectExtent l="0" t="0" r="0" b="0"/>
                <wp:wrapNone/>
                <wp:docPr id="1073741827" name="officeArt object" descr="Group 149"/>
                <wp:cNvGraphicFramePr/>
                <a:graphic xmlns:a="http://schemas.openxmlformats.org/drawingml/2006/main">
                  <a:graphicData uri="http://schemas.microsoft.com/office/word/2010/wordprocessingGroup">
                    <wpg:wgp>
                      <wpg:cNvGrpSpPr/>
                      <wpg:grpSpPr>
                        <a:xfrm>
                          <a:off x="0" y="0"/>
                          <a:ext cx="7315201" cy="1215391"/>
                          <a:chOff x="0" y="0"/>
                          <a:chExt cx="7315200" cy="1215390"/>
                        </a:xfrm>
                      </wpg:grpSpPr>
                      <wps:wsp>
                        <wps:cNvPr id="1073741825" name="Shape 1073741825" descr="Rectangle 51"/>
                        <wps:cNvSpPr/>
                        <wps:spPr>
                          <a:xfrm>
                            <a:off x="0" y="0"/>
                            <a:ext cx="7315201" cy="112966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10691" y="14024"/>
                                </a:lnTo>
                                <a:lnTo>
                                  <a:pt x="0" y="20872"/>
                                </a:lnTo>
                                <a:lnTo>
                                  <a:pt x="0" y="0"/>
                                </a:lnTo>
                                <a:close/>
                              </a:path>
                            </a:pathLst>
                          </a:custGeom>
                          <a:solidFill>
                            <a:schemeClr val="accent1"/>
                          </a:solidFill>
                          <a:ln w="12700" cap="flat">
                            <a:noFill/>
                            <a:miter lim="400000"/>
                          </a:ln>
                          <a:effectLst/>
                        </wps:spPr>
                        <wps:bodyPr/>
                      </wps:wsp>
                      <wps:wsp>
                        <wps:cNvPr id="1073741826" name="Shape 1073741826" descr="Rectangle 151"/>
                        <wps:cNvSpPr/>
                        <wps:spPr>
                          <a:xfrm>
                            <a:off x="0" y="1"/>
                            <a:ext cx="7315200" cy="1215390"/>
                          </a:xfrm>
                          <a:prstGeom prst="rect">
                            <a:avLst/>
                          </a:prstGeom>
                          <a:blipFill rotWithShape="1">
                            <a:blip r:embed="rId7"/>
                            <a:srcRect/>
                            <a:stretch>
                              <a:fillRect/>
                            </a:stretch>
                          </a:blipFill>
                          <a:ln w="12700" cap="flat">
                            <a:noFill/>
                            <a:miter lim="400000"/>
                          </a:ln>
                          <a:effectLst/>
                        </wps:spPr>
                        <wps:bodyPr/>
                      </wps:wsp>
                    </wpg:wgp>
                  </a:graphicData>
                </a:graphic>
              </wp:anchor>
            </w:drawing>
          </mc:Choice>
          <mc:Fallback xmlns:mv="urn:schemas-microsoft-com:mac:vml" xmlns:mo="http://schemas.microsoft.com/office/mac/office/2008/main">
            <w:pict>
              <v:group id="_x0000_s1026" style="visibility:visible;position:absolute;margin-left:18.0pt;margin-top:18.2pt;width:576.0pt;height:95.7pt;z-index:251662336;mso-position-horizontal:absolute;mso-position-horizontal-relative:page;mso-position-vertical:absolute;mso-position-vertical-relative:page;mso-wrap-distance-left:0.0pt;mso-wrap-distance-top:0.0pt;mso-wrap-distance-right:0.0pt;mso-wrap-distance-bottom:0.0pt;" coordorigin="0,0" coordsize="7315200,1215391">
                <w10:wrap type="none" side="bothSides" anchorx="page" anchory="page"/>
                <v:shape id="_x0000_s1027" style="position:absolute;left:0;top:0;width:7315200;height:1129665;" coordorigin="0,0" coordsize="21600,21600" path="M 0,0 L 21600,0 L 21600,21600 L 10691,14024 L 0,20872 L 0,0 X E">
                  <v:fill color="#4472C4" opacity="100.0%" type="solid"/>
                  <v:stroke on="f" weight="1.0pt" dashstyle="solid" endcap="flat" miterlimit="400.0%" joinstyle="miter" linestyle="single" startarrow="none" startarrowwidth="medium" startarrowlength="medium" endarrow="none" endarrowwidth="medium" endarrowlength="medium"/>
                </v:shape>
                <v:rect id="_x0000_s1028" style="position:absolute;left:0;top:1;width:7315200;height:1215390;">
                  <v:fill r:id="rId8" o:title="image2.png" rotate="t" type="frame"/>
                  <v:stroke on="f" weight="1.0pt" dashstyle="solid" endcap="flat" miterlimit="400.0%" joinstyle="miter" linestyle="single" startarrow="none" startarrowwidth="medium" startarrowlength="medium" endarrow="none" endarrowwidth="medium" endarrowlength="medium"/>
                </v:rect>
              </v:group>
            </w:pict>
          </mc:Fallback>
        </mc:AlternateContent>
      </w:r>
      <w:r>
        <w:rPr>
          <w:noProof/>
        </w:rPr>
        <mc:AlternateContent>
          <mc:Choice Requires="wps">
            <w:drawing>
              <wp:anchor distT="57150" distB="57150" distL="57150" distR="57150" simplePos="0" relativeHeight="251660288" behindDoc="0" locked="0" layoutInCell="1" allowOverlap="1" wp14:anchorId="74EF96EC" wp14:editId="267DCD41">
                <wp:simplePos x="0" y="0"/>
                <wp:positionH relativeFrom="page">
                  <wp:posOffset>228600</wp:posOffset>
                </wp:positionH>
                <wp:positionV relativeFrom="page">
                  <wp:posOffset>8227694</wp:posOffset>
                </wp:positionV>
                <wp:extent cx="7315200" cy="914400"/>
                <wp:effectExtent l="0" t="0" r="0" b="0"/>
                <wp:wrapSquare wrapText="bothSides" distT="57150" distB="57150" distL="57150" distR="57150"/>
                <wp:docPr id="1073741828" name="officeArt object" descr="Text Box 152"/>
                <wp:cNvGraphicFramePr/>
                <a:graphic xmlns:a="http://schemas.openxmlformats.org/drawingml/2006/main">
                  <a:graphicData uri="http://schemas.microsoft.com/office/word/2010/wordprocessingShape">
                    <wps:wsp>
                      <wps:cNvSpPr/>
                      <wps:spPr>
                        <a:xfrm>
                          <a:off x="0" y="0"/>
                          <a:ext cx="7315200" cy="914400"/>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4311079" w14:textId="77777777" w:rsidR="00636B6C" w:rsidRDefault="00636B6C">
                            <w:pPr>
                              <w:pStyle w:val="NoSpacing"/>
                              <w:rPr>
                                <w:color w:val="595959"/>
                                <w:sz w:val="28"/>
                                <w:szCs w:val="28"/>
                                <w:u w:color="595959"/>
                              </w:rPr>
                            </w:pPr>
                          </w:p>
                          <w:p w14:paraId="69519672" w14:textId="77777777" w:rsidR="00636B6C" w:rsidRDefault="00932C06">
                            <w:pPr>
                              <w:pStyle w:val="NoSpacing"/>
                              <w:jc w:val="right"/>
                            </w:pPr>
                            <w:r>
                              <w:rPr>
                                <w:color w:val="595959"/>
                                <w:sz w:val="18"/>
                                <w:szCs w:val="18"/>
                                <w:u w:color="595959"/>
                              </w:rPr>
                              <w:t xml:space="preserve">     </w:t>
                            </w:r>
                          </w:p>
                        </w:txbxContent>
                      </wps:txbx>
                      <wps:bodyPr wrap="square" lIns="0" tIns="0" rIns="0" bIns="0" numCol="1" anchor="b">
                        <a:noAutofit/>
                      </wps:bodyPr>
                    </wps:wsp>
                  </a:graphicData>
                </a:graphic>
              </wp:anchor>
            </w:drawing>
          </mc:Choice>
          <mc:Fallback xmlns:mv="urn:schemas-microsoft-com:mac:vml" xmlns:mo="http://schemas.microsoft.com/office/mac/office/2008/main">
            <w:pict>
              <v:rect w14:anchorId="74EF96EC" id="officeArt object" o:spid="_x0000_s1026" alt="Text Box 152" style="position:absolute;margin-left:18pt;margin-top:647.85pt;width:8in;height:1in;z-index:251660288;visibility:visible;mso-wrap-style:square;mso-wrap-distance-left:4.5pt;mso-wrap-distance-top:4.5pt;mso-wrap-distance-right:4.5pt;mso-wrap-distance-bottom:4.5pt;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" filled="f" stroked="f" strokeweight="1pt">
                <v:stroke miterlimit="4"/>
                <v:textbox inset="0,0,0,0">
                  <w:txbxContent>
                    <w:p w14:paraId="04311079" w14:textId="77777777" w:rsidR="00636B6C" w:rsidRDefault="00636B6C">
                      <w:pPr>
                        <w:pStyle w:val="NoSpacing"/>
                        <w:rPr>
                          <w:color w:val="595959"/>
                          <w:sz w:val="28"/>
                          <w:szCs w:val="28"/>
                          <w:u w:color="595959"/>
                        </w:rPr>
                      </w:pPr>
                    </w:p>
                    <w:p w14:paraId="69519672" w14:textId="77777777" w:rsidR="00636B6C" w:rsidRDefault="00932C06">
                      <w:pPr>
                        <w:pStyle w:val="NoSpacing"/>
                        <w:jc w:val="right"/>
                      </w:pPr>
                      <w:r>
                        <w:rPr>
                          <w:color w:val="595959"/>
                          <w:sz w:val="18"/>
                          <w:szCs w:val="18"/>
                          <w:u w:color="595959"/>
                        </w:rPr>
                        <w:t xml:space="preserve">     </w:t>
                      </w:r>
                    </w:p>
                  </w:txbxContent>
                </v:textbox>
                <w10:wrap type="square" anchorx="page" anchory="page"/>
              </v:rect>
            </w:pict>
          </mc:Fallback>
        </mc:AlternateContent>
      </w:r>
      <w:r>
        <w:rPr>
          <w:noProof/>
        </w:rPr>
        <mc:AlternateContent>
          <mc:Choice Requires="wps">
            <w:drawing>
              <wp:anchor distT="57150" distB="57150" distL="57150" distR="57150" simplePos="0" relativeHeight="251661312" behindDoc="0" locked="0" layoutInCell="1" allowOverlap="1" wp14:anchorId="4337F148" wp14:editId="5430399C">
                <wp:simplePos x="0" y="0"/>
                <wp:positionH relativeFrom="page">
                  <wp:posOffset>229235</wp:posOffset>
                </wp:positionH>
                <wp:positionV relativeFrom="page">
                  <wp:posOffset>7040880</wp:posOffset>
                </wp:positionV>
                <wp:extent cx="7313929" cy="161290"/>
                <wp:effectExtent l="0" t="0" r="0" b="0"/>
                <wp:wrapSquare wrapText="bothSides" distT="57150" distB="57150" distL="57150" distR="57150"/>
                <wp:docPr id="1073741829" name="officeArt object" descr="Text Box 153"/>
                <wp:cNvGraphicFramePr/>
                <a:graphic xmlns:a="http://schemas.openxmlformats.org/drawingml/2006/main">
                  <a:graphicData uri="http://schemas.microsoft.com/office/word/2010/wordprocessingShape">
                    <wps:wsp>
                      <wps:cNvSpPr/>
                      <wps:spPr>
                        <a:xfrm>
                          <a:off x="0" y="0"/>
                          <a:ext cx="7313929" cy="161290"/>
                        </a:xfrm>
                        <a:prstGeom prst="rect">
                          <a:avLst/>
                        </a:prstGeom>
                        <a:noFill/>
                        <a:ln w="12700" cap="flat">
                          <a:noFill/>
                          <a:miter lim="400000"/>
                        </a:ln>
                        <a:effectLst/>
                      </wps:spPr>
                      <wps:txbx>
                        <w:txbxContent>
                          <w:p w14:paraId="3FE0A9E5" w14:textId="77777777" w:rsidR="00636B6C" w:rsidRDefault="00932C06">
                            <w:pPr>
                              <w:pStyle w:val="NoSpacing"/>
                              <w:jc w:val="right"/>
                            </w:pPr>
                            <w:r>
                              <w:rPr>
                                <w:color w:val="595959"/>
                                <w:sz w:val="20"/>
                                <w:szCs w:val="20"/>
                                <w:u w:color="595959"/>
                              </w:rPr>
                              <w:t xml:space="preserve">     </w:t>
                            </w:r>
                          </w:p>
                        </w:txbxContent>
                      </wps:txbx>
                      <wps:bodyPr wrap="square" lIns="0" tIns="0" rIns="0" bIns="0" numCol="1" anchor="t">
                        <a:noAutofit/>
                      </wps:bodyPr>
                    </wps:wsp>
                  </a:graphicData>
                </a:graphic>
              </wp:anchor>
            </w:drawing>
          </mc:Choice>
          <mc:Fallback xmlns:mv="urn:schemas-microsoft-com:mac:vml" xmlns:mo="http://schemas.microsoft.com/office/mac/office/2008/main">
            <w:pict>
              <v:rect w14:anchorId="4337F148" id="_x0000_s1027" alt="Text Box 153" style="position:absolute;margin-left:18.05pt;margin-top:554.4pt;width:575.9pt;height:12.7pt;z-index:251661312;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" filled="f" stroked="f" strokeweight="1pt">
                <v:stroke miterlimit="4"/>
                <v:textbox inset="0,0,0,0">
                  <w:txbxContent>
                    <w:p w14:paraId="3FE0A9E5" w14:textId="77777777" w:rsidR="00636B6C" w:rsidRDefault="00932C06">
                      <w:pPr>
                        <w:pStyle w:val="NoSpacing"/>
                        <w:jc w:val="right"/>
                      </w:pPr>
                      <w:r>
                        <w:rPr>
                          <w:color w:val="595959"/>
                          <w:sz w:val="20"/>
                          <w:szCs w:val="20"/>
                          <w:u w:color="595959"/>
                        </w:rPr>
                        <w:t xml:space="preserve">     </w:t>
                      </w:r>
                    </w:p>
                  </w:txbxContent>
                </v:textbox>
                <w10:wrap type="square" anchorx="page" anchory="page"/>
              </v:rect>
            </w:pict>
          </mc:Fallback>
        </mc:AlternateContent>
      </w:r>
      <w:r>
        <w:rPr>
          <w:noProof/>
        </w:rPr>
        <mc:AlternateContent>
          <mc:Choice Requires="wps">
            <w:drawing>
              <wp:anchor distT="57150" distB="57150" distL="57150" distR="57150" simplePos="0" relativeHeight="251659264" behindDoc="0" locked="0" layoutInCell="1" allowOverlap="1" wp14:anchorId="591F096F" wp14:editId="16B9D985">
                <wp:simplePos x="0" y="0"/>
                <wp:positionH relativeFrom="page">
                  <wp:posOffset>228600</wp:posOffset>
                </wp:positionH>
                <wp:positionV relativeFrom="page">
                  <wp:posOffset>3017520</wp:posOffset>
                </wp:positionV>
                <wp:extent cx="7315200" cy="3638550"/>
                <wp:effectExtent l="0" t="0" r="0" b="0"/>
                <wp:wrapSquare wrapText="bothSides" distT="57150" distB="57150" distL="57150" distR="57150"/>
                <wp:docPr id="1073741830" name="officeArt object" descr="Text Box 154"/>
                <wp:cNvGraphicFramePr/>
                <a:graphic xmlns:a="http://schemas.openxmlformats.org/drawingml/2006/main">
                  <a:graphicData uri="http://schemas.microsoft.com/office/word/2010/wordprocessingShape">
                    <wps:wsp>
                      <wps:cNvSpPr/>
                      <wps:spPr>
                        <a:xfrm>
                          <a:off x="0" y="0"/>
                          <a:ext cx="7315200" cy="3638550"/>
                        </a:xfrm>
                        <a:prstGeom prst="rect">
                          <a:avLst/>
                        </a:prstGeom>
                        <a:noFill/>
                        <a:ln w="12700" cap="flat">
                          <a:noFill/>
                          <a:miter lim="400000"/>
                        </a:ln>
                        <a:effectLst/>
                      </wps:spPr>
                      <wps:txbx>
                        <w:txbxContent>
                          <w:p w14:paraId="1546A565" w14:textId="77777777" w:rsidR="00636B6C" w:rsidRDefault="00932C06">
                            <w:pPr>
                              <w:pStyle w:val="Body"/>
                              <w:jc w:val="right"/>
                              <w:rPr>
                                <w:color w:val="4472C4"/>
                                <w:sz w:val="64"/>
                                <w:szCs w:val="64"/>
                                <w:u w:color="4472C4"/>
                              </w:rPr>
                            </w:pPr>
                            <w:r>
                              <w:rPr>
                                <w:b/>
                                <w:bCs/>
                                <w:caps/>
                                <w:color w:val="5B9BD5"/>
                                <w:sz w:val="64"/>
                                <w:szCs w:val="64"/>
                                <w:u w:color="5B9BD5"/>
                              </w:rPr>
                              <w:t>A Brief Guide to Education Rights in Kentucky Public Schools</w:t>
                            </w:r>
                            <w:r>
                              <w:rPr>
                                <w:b/>
                                <w:bCs/>
                                <w:caps/>
                                <w:color w:val="5B9BD5"/>
                                <w:sz w:val="64"/>
                                <w:szCs w:val="64"/>
                                <w:u w:color="5B9BD5"/>
                              </w:rPr>
                              <w:br/>
                            </w:r>
                          </w:p>
                          <w:p w14:paraId="5243C55E" w14:textId="77777777" w:rsidR="00636B6C" w:rsidRDefault="00932C06">
                            <w:pPr>
                              <w:pStyle w:val="Body"/>
                              <w:jc w:val="right"/>
                            </w:pPr>
                            <w:r>
                              <w:rPr>
                                <w:sz w:val="36"/>
                                <w:szCs w:val="36"/>
                              </w:rPr>
                              <w:t>This Project was funded by a grant from the Louisville Bar Foundation</w:t>
                            </w:r>
                          </w:p>
                        </w:txbxContent>
                      </wps:txbx>
                      <wps:bodyPr wrap="square" lIns="0" tIns="0" rIns="0" bIns="0" numCol="1" anchor="b">
                        <a:noAutofit/>
                      </wps:bodyPr>
                    </wps:wsp>
                  </a:graphicData>
                </a:graphic>
              </wp:anchor>
            </w:drawing>
          </mc:Choice>
          <mc:Fallback xmlns:mv="urn:schemas-microsoft-com:mac:vml" xmlns:mo="http://schemas.microsoft.com/office/mac/office/2008/main">
            <w:pict>
              <v:rect w14:anchorId="591F096F" id="_x0000_s1028" alt="Text Box 154" style="position:absolute;margin-left:18pt;margin-top:237.6pt;width:8in;height:286.5pt;z-index:251659264;visibility:visible;mso-wrap-style:square;mso-wrap-distance-left:4.5pt;mso-wrap-distance-top:4.5pt;mso-wrap-distance-right:4.5pt;mso-wrap-distance-bottom:4.5pt;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" filled="f" stroked="f" strokeweight="1pt">
                <v:stroke miterlimit="4"/>
                <v:textbox inset="0,0,0,0">
                  <w:txbxContent>
                    <w:p w14:paraId="1546A565" w14:textId="77777777" w:rsidR="00636B6C" w:rsidRDefault="00932C06">
                      <w:pPr>
                        <w:pStyle w:val="Body"/>
                        <w:jc w:val="right"/>
                        <w:rPr>
                          <w:color w:val="4472C4"/>
                          <w:sz w:val="64"/>
                          <w:szCs w:val="64"/>
                          <w:u w:color="4472C4"/>
                        </w:rPr>
                      </w:pPr>
                      <w:r>
                        <w:rPr>
                          <w:b/>
                          <w:bCs/>
                          <w:caps/>
                          <w:color w:val="5B9BD5"/>
                          <w:sz w:val="64"/>
                          <w:szCs w:val="64"/>
                          <w:u w:color="5B9BD5"/>
                        </w:rPr>
                        <w:t>A Brief Guide to Education Rights in Kentucky Public Schools</w:t>
                      </w:r>
                      <w:r>
                        <w:rPr>
                          <w:b/>
                          <w:bCs/>
                          <w:caps/>
                          <w:color w:val="5B9BD5"/>
                          <w:sz w:val="64"/>
                          <w:szCs w:val="64"/>
                          <w:u w:color="5B9BD5"/>
                        </w:rPr>
                        <w:br/>
                      </w:r>
                    </w:p>
                    <w:p w14:paraId="5243C55E" w14:textId="77777777" w:rsidR="00636B6C" w:rsidRDefault="00932C06">
                      <w:pPr>
                        <w:pStyle w:val="Body"/>
                        <w:jc w:val="right"/>
                      </w:pPr>
                      <w:r>
                        <w:rPr>
                          <w:sz w:val="36"/>
                          <w:szCs w:val="36"/>
                        </w:rPr>
                        <w:t>This Project was funded by a grant from the Louisville Bar Foundation</w:t>
                      </w:r>
                    </w:p>
                  </w:txbxContent>
                </v:textbox>
                <w10:wrap type="square" anchorx="page" anchory="page"/>
              </v:rect>
            </w:pict>
          </mc:Fallback>
        </mc:AlternateContent>
      </w:r>
    </w:p>
    <w:p w14:paraId="4CED1039" w14:textId="77777777" w:rsidR="00636B6C" w:rsidRDefault="00932C06">
      <w:pPr>
        <w:pStyle w:val="Body"/>
      </w:pPr>
      <w:r>
        <w:rPr>
          <w:noProof/>
          <w:sz w:val="28"/>
          <w:szCs w:val="28"/>
        </w:rPr>
        <w:drawing>
          <wp:anchor distT="57150" distB="57150" distL="57150" distR="57150" simplePos="0" relativeHeight="251665408" behindDoc="0" locked="0" layoutInCell="1" allowOverlap="1" wp14:anchorId="72DA6FE5" wp14:editId="1B6E1DEE">
            <wp:simplePos x="0" y="0"/>
            <wp:positionH relativeFrom="margin">
              <wp:posOffset>4552950</wp:posOffset>
            </wp:positionH>
            <wp:positionV relativeFrom="line">
              <wp:posOffset>7139305</wp:posOffset>
            </wp:positionV>
            <wp:extent cx="1562100" cy="1220470"/>
            <wp:effectExtent l="0" t="0" r="0" b="0"/>
            <wp:wrapSquare wrapText="bothSides" distT="57150" distB="57150" distL="57150" distR="5715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3.jpeg" descr="b650bda190006bf495fb5a7ac9a45b99_400x400.jpe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2100" cy="12204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sz w:val="28"/>
          <w:szCs w:val="28"/>
        </w:rPr>
        <w:drawing>
          <wp:anchor distT="57150" distB="57150" distL="57150" distR="57150" simplePos="0" relativeHeight="251664384" behindDoc="0" locked="0" layoutInCell="1" allowOverlap="1" wp14:anchorId="4436A378" wp14:editId="7F2A12A6">
            <wp:simplePos x="0" y="0"/>
            <wp:positionH relativeFrom="page">
              <wp:posOffset>2933700</wp:posOffset>
            </wp:positionH>
            <wp:positionV relativeFrom="line">
              <wp:posOffset>6896734</wp:posOffset>
            </wp:positionV>
            <wp:extent cx="1905000" cy="1905000"/>
            <wp:effectExtent l="0" t="0" r="0" b="0"/>
            <wp:wrapSquare wrapText="bothSides" distT="57150" distB="57150" distL="57150" distR="57150"/>
            <wp:docPr id="1073741832" name="officeArt object" descr="LBF.jpg"/>
            <wp:cNvGraphicFramePr/>
            <a:graphic xmlns:a="http://schemas.openxmlformats.org/drawingml/2006/main">
              <a:graphicData uri="http://schemas.openxmlformats.org/drawingml/2006/picture">
                <pic:pic xmlns:pic="http://schemas.openxmlformats.org/drawingml/2006/picture">
                  <pic:nvPicPr>
                    <pic:cNvPr id="1073741832" name="image4.jpeg" descr="LBF.jpg"/>
                    <pic:cNvPicPr>
                      <a:picLocks noChangeAspect="1"/>
                    </pic:cNvPicPr>
                  </pic:nvPicPr>
                  <pic:blipFill>
                    <a:blip r:embed="rId10">
                      <a:extLst/>
                    </a:blip>
                    <a:stretch>
                      <a:fillRect/>
                    </a:stretch>
                  </pic:blipFill>
                  <pic:spPr>
                    <a:xfrm>
                      <a:off x="0" y="0"/>
                      <a:ext cx="1905000" cy="1905000"/>
                    </a:xfrm>
                    <a:prstGeom prst="rect">
                      <a:avLst/>
                    </a:prstGeom>
                    <a:ln w="12700" cap="flat">
                      <a:noFill/>
                      <a:miter lim="400000"/>
                    </a:ln>
                    <a:effectLst/>
                  </pic:spPr>
                </pic:pic>
              </a:graphicData>
            </a:graphic>
          </wp:anchor>
        </w:drawing>
      </w:r>
      <w:r>
        <w:rPr>
          <w:noProof/>
          <w:sz w:val="28"/>
          <w:szCs w:val="28"/>
        </w:rPr>
        <w:drawing>
          <wp:anchor distT="57150" distB="57150" distL="57150" distR="57150" simplePos="0" relativeHeight="251663360" behindDoc="0" locked="0" layoutInCell="1" allowOverlap="1" wp14:anchorId="0C1A6544" wp14:editId="6BAB9806">
            <wp:simplePos x="0" y="0"/>
            <wp:positionH relativeFrom="column">
              <wp:posOffset>-191135</wp:posOffset>
            </wp:positionH>
            <wp:positionV relativeFrom="line">
              <wp:posOffset>7125334</wp:posOffset>
            </wp:positionV>
            <wp:extent cx="1590040" cy="1352550"/>
            <wp:effectExtent l="0" t="0" r="0" b="0"/>
            <wp:wrapSquare wrapText="bothSides" distT="57150" distB="57150" distL="57150" distR="57150"/>
            <wp:docPr id="1073741833" name="officeArt object" descr="icj.jpg"/>
            <wp:cNvGraphicFramePr/>
            <a:graphic xmlns:a="http://schemas.openxmlformats.org/drawingml/2006/main">
              <a:graphicData uri="http://schemas.openxmlformats.org/drawingml/2006/picture">
                <pic:pic xmlns:pic="http://schemas.openxmlformats.org/drawingml/2006/picture">
                  <pic:nvPicPr>
                    <pic:cNvPr id="1073741833" name="image5.jpeg" descr="icj.jpg"/>
                    <pic:cNvPicPr>
                      <a:picLocks noChangeAspect="1"/>
                    </pic:cNvPicPr>
                  </pic:nvPicPr>
                  <pic:blipFill>
                    <a:blip r:embed="rId11">
                      <a:extLst/>
                    </a:blip>
                    <a:stretch>
                      <a:fillRect/>
                    </a:stretch>
                  </pic:blipFill>
                  <pic:spPr>
                    <a:xfrm>
                      <a:off x="0" y="0"/>
                      <a:ext cx="1590040" cy="1352550"/>
                    </a:xfrm>
                    <a:prstGeom prst="rect">
                      <a:avLst/>
                    </a:prstGeom>
                    <a:ln w="12700" cap="flat">
                      <a:noFill/>
                      <a:miter lim="400000"/>
                    </a:ln>
                    <a:effectLst/>
                  </pic:spPr>
                </pic:pic>
              </a:graphicData>
            </a:graphic>
          </wp:anchor>
        </w:drawing>
      </w:r>
      <w:r>
        <w:br w:type="page"/>
      </w:r>
    </w:p>
    <w:p w14:paraId="3D9436DF" w14:textId="77777777" w:rsidR="00636B6C" w:rsidRDefault="00932C06">
      <w:pPr>
        <w:pStyle w:val="ListParagraph"/>
        <w:widowControl w:val="0"/>
        <w:numPr>
          <w:ilvl w:val="0"/>
          <w:numId w:val="2"/>
        </w:numPr>
        <w:jc w:val="center"/>
        <w:rPr>
          <w:b/>
          <w:bCs/>
          <w:color w:val="5B9BD5"/>
          <w:sz w:val="36"/>
          <w:szCs w:val="36"/>
          <w:u w:val="single" w:color="5B9BD5"/>
          <w14:shadow w14:blurRad="50800" w14:dist="25400" w14:dir="5400000" w14:sx="100000" w14:sy="100000" w14:kx="0" w14:ky="0" w14:algn="tl">
            <w14:srgbClr w14:val="6E747A">
              <w14:alpha w14:val="57000"/>
            </w14:srgbClr>
          </w14:shadow>
        </w:rPr>
      </w:pPr>
      <w:r>
        <w:rPr>
          <w:b/>
          <w:bCs/>
          <w:color w:val="5B9BD5"/>
          <w:sz w:val="36"/>
          <w:szCs w:val="36"/>
          <w:u w:val="single" w:color="5B9BD5"/>
          <w14:shadow w14:blurRad="50800" w14:dist="25400" w14:dir="5400000" w14:sx="100000" w14:sy="100000" w14:kx="0" w14:ky="0" w14:algn="tl">
            <w14:srgbClr w14:val="6E747A">
              <w14:alpha w14:val="57000"/>
            </w14:srgbClr>
          </w14:shadow>
        </w:rPr>
        <w:lastRenderedPageBreak/>
        <w:t>THE BASICS</w:t>
      </w:r>
    </w:p>
    <w:p w14:paraId="7A09CC85" w14:textId="77777777" w:rsidR="00636B6C" w:rsidRDefault="00636B6C">
      <w:pPr>
        <w:pStyle w:val="Body"/>
        <w:tabs>
          <w:tab w:val="left" w:pos="2325"/>
        </w:tabs>
        <w:rPr>
          <w:b/>
          <w:bCs/>
          <w:sz w:val="36"/>
          <w:szCs w:val="36"/>
        </w:rPr>
      </w:pPr>
    </w:p>
    <w:p w14:paraId="64F7FD68" w14:textId="77777777" w:rsidR="00636B6C" w:rsidRDefault="00932C06">
      <w:pPr>
        <w:pStyle w:val="Body"/>
        <w:tabs>
          <w:tab w:val="left" w:pos="2325"/>
        </w:tabs>
        <w:rPr>
          <w:b/>
          <w:bCs/>
          <w:sz w:val="36"/>
          <w:szCs w:val="36"/>
        </w:rPr>
      </w:pPr>
      <w:r>
        <w:rPr>
          <w:b/>
          <w:bCs/>
          <w:sz w:val="36"/>
          <w:szCs w:val="36"/>
          <w:lang w:val="de-DE"/>
        </w:rPr>
        <w:t>ENROLLMENT CHECKLIST</w:t>
      </w:r>
    </w:p>
    <w:p w14:paraId="18C1589F" w14:textId="77777777" w:rsidR="00636B6C" w:rsidRDefault="00932C06">
      <w:pPr>
        <w:pStyle w:val="ListParagraph"/>
        <w:numPr>
          <w:ilvl w:val="0"/>
          <w:numId w:val="4"/>
        </w:numPr>
        <w:jc w:val="both"/>
        <w:rPr>
          <w:sz w:val="28"/>
          <w:szCs w:val="28"/>
        </w:rPr>
      </w:pPr>
      <w:r>
        <w:rPr>
          <w:sz w:val="28"/>
          <w:szCs w:val="28"/>
        </w:rPr>
        <w:t>All Children between the ages of 6 and 18 must be enrolled in school.</w:t>
      </w:r>
    </w:p>
    <w:p w14:paraId="4C719D6F" w14:textId="77777777" w:rsidR="00636B6C" w:rsidRDefault="00636B6C">
      <w:pPr>
        <w:pStyle w:val="ListParagraph"/>
        <w:ind w:left="360"/>
        <w:rPr>
          <w:sz w:val="28"/>
          <w:szCs w:val="28"/>
        </w:rPr>
      </w:pPr>
    </w:p>
    <w:p w14:paraId="3DB184B7" w14:textId="77777777" w:rsidR="00636B6C" w:rsidRDefault="00932C06">
      <w:pPr>
        <w:pStyle w:val="ListParagraph"/>
        <w:numPr>
          <w:ilvl w:val="0"/>
          <w:numId w:val="4"/>
        </w:numPr>
        <w:rPr>
          <w:sz w:val="28"/>
          <w:szCs w:val="28"/>
        </w:rPr>
      </w:pPr>
      <w:r>
        <w:rPr>
          <w:sz w:val="28"/>
          <w:szCs w:val="28"/>
        </w:rPr>
        <w:t>The child must have a legal birth certificate or other reliable proof of their age and identification.</w:t>
      </w:r>
    </w:p>
    <w:p w14:paraId="5E3D2EB4" w14:textId="77777777" w:rsidR="00636B6C" w:rsidRDefault="00636B6C">
      <w:pPr>
        <w:pStyle w:val="ListParagraph"/>
        <w:ind w:left="360"/>
        <w:rPr>
          <w:sz w:val="28"/>
          <w:szCs w:val="28"/>
        </w:rPr>
      </w:pPr>
    </w:p>
    <w:p w14:paraId="6C35A181" w14:textId="77777777" w:rsidR="00636B6C" w:rsidRDefault="00932C06">
      <w:pPr>
        <w:pStyle w:val="ListParagraph"/>
        <w:numPr>
          <w:ilvl w:val="0"/>
          <w:numId w:val="4"/>
        </w:numPr>
        <w:rPr>
          <w:sz w:val="28"/>
          <w:szCs w:val="28"/>
        </w:rPr>
      </w:pPr>
      <w:r>
        <w:rPr>
          <w:sz w:val="28"/>
          <w:szCs w:val="28"/>
        </w:rPr>
        <w:t xml:space="preserve">The child’s school must have a current Kentucky immunization certificate on file, within two weeks of the child’s enrollment. </w:t>
      </w:r>
    </w:p>
    <w:p w14:paraId="6081C434" w14:textId="77777777" w:rsidR="00636B6C" w:rsidRDefault="00932C06">
      <w:pPr>
        <w:pStyle w:val="ListParagraph"/>
        <w:numPr>
          <w:ilvl w:val="1"/>
          <w:numId w:val="4"/>
        </w:numPr>
        <w:rPr>
          <w:sz w:val="28"/>
          <w:szCs w:val="28"/>
        </w:rPr>
      </w:pPr>
      <w:r>
        <w:rPr>
          <w:sz w:val="28"/>
          <w:szCs w:val="28"/>
        </w:rPr>
        <w:t>If the child’s physician recommends against immunization, the physician must provide written notice to the school. If the parents have religious objections, they must provide the school with a sworn statement objecting to the immunizations</w:t>
      </w:r>
    </w:p>
    <w:p w14:paraId="6D50DFEC" w14:textId="77777777" w:rsidR="00636B6C" w:rsidRDefault="00636B6C">
      <w:pPr>
        <w:pStyle w:val="Body"/>
        <w:ind w:left="720"/>
        <w:rPr>
          <w:sz w:val="28"/>
          <w:szCs w:val="28"/>
        </w:rPr>
      </w:pPr>
    </w:p>
    <w:p w14:paraId="52AB4330" w14:textId="77777777" w:rsidR="00636B6C" w:rsidRDefault="00932C06">
      <w:pPr>
        <w:pStyle w:val="ListParagraph"/>
        <w:numPr>
          <w:ilvl w:val="0"/>
          <w:numId w:val="4"/>
        </w:numPr>
        <w:rPr>
          <w:sz w:val="28"/>
          <w:szCs w:val="28"/>
        </w:rPr>
      </w:pPr>
      <w:r>
        <w:rPr>
          <w:sz w:val="28"/>
          <w:szCs w:val="28"/>
        </w:rPr>
        <w:t xml:space="preserve">There must be proof of a preventative health care examination conducted. </w:t>
      </w:r>
    </w:p>
    <w:p w14:paraId="0F3D7C5B" w14:textId="77777777" w:rsidR="00636B6C" w:rsidRDefault="00932C06">
      <w:pPr>
        <w:pStyle w:val="ListParagraph"/>
        <w:numPr>
          <w:ilvl w:val="1"/>
          <w:numId w:val="4"/>
        </w:numPr>
        <w:rPr>
          <w:sz w:val="28"/>
          <w:szCs w:val="28"/>
        </w:rPr>
      </w:pPr>
      <w:r>
        <w:rPr>
          <w:sz w:val="28"/>
          <w:szCs w:val="28"/>
        </w:rPr>
        <w:t xml:space="preserve">Within 6 months of entry into the Head Start Program. </w:t>
      </w:r>
    </w:p>
    <w:p w14:paraId="44D86276" w14:textId="77777777" w:rsidR="00636B6C" w:rsidRDefault="00932C06">
      <w:pPr>
        <w:pStyle w:val="ListParagraph"/>
        <w:numPr>
          <w:ilvl w:val="1"/>
          <w:numId w:val="4"/>
        </w:numPr>
        <w:rPr>
          <w:sz w:val="28"/>
          <w:szCs w:val="28"/>
        </w:rPr>
      </w:pPr>
      <w:r>
        <w:rPr>
          <w:sz w:val="28"/>
          <w:szCs w:val="28"/>
        </w:rPr>
        <w:t>Within one year prior to the child entering into 6th grade.</w:t>
      </w:r>
    </w:p>
    <w:p w14:paraId="3C461392" w14:textId="77777777" w:rsidR="00636B6C" w:rsidRDefault="00636B6C">
      <w:pPr>
        <w:pStyle w:val="Body"/>
        <w:rPr>
          <w:sz w:val="28"/>
          <w:szCs w:val="28"/>
        </w:rPr>
      </w:pPr>
    </w:p>
    <w:p w14:paraId="6769A58C" w14:textId="77777777" w:rsidR="00636B6C" w:rsidRDefault="00932C06">
      <w:pPr>
        <w:pStyle w:val="ListParagraph"/>
        <w:numPr>
          <w:ilvl w:val="0"/>
          <w:numId w:val="4"/>
        </w:numPr>
        <w:rPr>
          <w:sz w:val="28"/>
          <w:szCs w:val="28"/>
        </w:rPr>
      </w:pPr>
      <w:r>
        <w:rPr>
          <w:sz w:val="28"/>
          <w:szCs w:val="28"/>
        </w:rPr>
        <w:t>The child must have proof of an eye examination done between the ages of 3 and 6, which is documented on the Kentucky School Eye Exam Form. The form must be presented to the school district no later than Jan. 1 of the first year the child is enrolled in a Kentucky public school.</w:t>
      </w:r>
    </w:p>
    <w:p w14:paraId="5B00E012" w14:textId="77777777" w:rsidR="00636B6C" w:rsidRDefault="00636B6C">
      <w:pPr>
        <w:pStyle w:val="ListParagraph"/>
        <w:ind w:left="360"/>
        <w:rPr>
          <w:sz w:val="28"/>
          <w:szCs w:val="28"/>
        </w:rPr>
      </w:pPr>
    </w:p>
    <w:p w14:paraId="4BA1082D" w14:textId="77777777" w:rsidR="00636B6C" w:rsidRDefault="00932C06">
      <w:pPr>
        <w:pStyle w:val="ListParagraph"/>
        <w:numPr>
          <w:ilvl w:val="0"/>
          <w:numId w:val="4"/>
        </w:numPr>
        <w:rPr>
          <w:sz w:val="28"/>
          <w:szCs w:val="28"/>
        </w:rPr>
      </w:pPr>
      <w:r>
        <w:rPr>
          <w:sz w:val="28"/>
          <w:szCs w:val="28"/>
        </w:rPr>
        <w:t xml:space="preserve">The child must have proof of a dental screening or examination. This may be completed by a dentist, dental hygienist, physician, registered nurse, advanced </w:t>
      </w:r>
      <w:r>
        <w:rPr>
          <w:sz w:val="28"/>
          <w:szCs w:val="28"/>
        </w:rPr>
        <w:lastRenderedPageBreak/>
        <w:t>registered nurse practitioner or physician assistant; which must be documented on a Kentucky Dental Screening Form</w:t>
      </w:r>
    </w:p>
    <w:p w14:paraId="4EEA857B" w14:textId="77777777" w:rsidR="00AE476E" w:rsidRPr="00AE476E" w:rsidRDefault="00AE476E" w:rsidP="00AE476E">
      <w:pPr>
        <w:rPr>
          <w:sz w:val="28"/>
          <w:szCs w:val="28"/>
        </w:rPr>
      </w:pPr>
    </w:p>
    <w:p w14:paraId="171C3779" w14:textId="0FAF30A9" w:rsidR="00636B6C" w:rsidRPr="00AE476E" w:rsidRDefault="00932C06" w:rsidP="00AE476E">
      <w:pPr>
        <w:pStyle w:val="Body"/>
      </w:pPr>
      <w:r>
        <w:rPr>
          <w:b/>
          <w:bCs/>
          <w:sz w:val="36"/>
          <w:szCs w:val="36"/>
        </w:rPr>
        <w:t>CONFIDENTIALITY OF SCHOOL RECORDS</w:t>
      </w:r>
    </w:p>
    <w:p w14:paraId="3088DCB9" w14:textId="77777777" w:rsidR="00636B6C" w:rsidRDefault="00932C06">
      <w:pPr>
        <w:pStyle w:val="ListParagraph"/>
        <w:numPr>
          <w:ilvl w:val="0"/>
          <w:numId w:val="4"/>
        </w:numPr>
        <w:rPr>
          <w:sz w:val="28"/>
          <w:szCs w:val="28"/>
        </w:rPr>
      </w:pPr>
      <w:r>
        <w:rPr>
          <w:sz w:val="28"/>
          <w:szCs w:val="28"/>
        </w:rPr>
        <w:t>Protects all personally identifiable data, information and records collected used, or kept by the school district about a student. This protection also applies to discussions about your child and their records.</w:t>
      </w:r>
    </w:p>
    <w:p w14:paraId="0D886ECA" w14:textId="77777777" w:rsidR="00636B6C" w:rsidRDefault="00636B6C">
      <w:pPr>
        <w:pStyle w:val="ListParagraph"/>
        <w:ind w:left="1080"/>
        <w:rPr>
          <w:sz w:val="28"/>
          <w:szCs w:val="28"/>
        </w:rPr>
      </w:pPr>
    </w:p>
    <w:p w14:paraId="460EFD18" w14:textId="77777777" w:rsidR="00636B6C" w:rsidRDefault="00932C06">
      <w:pPr>
        <w:pStyle w:val="ListParagraph"/>
        <w:numPr>
          <w:ilvl w:val="0"/>
          <w:numId w:val="4"/>
        </w:numPr>
        <w:rPr>
          <w:sz w:val="28"/>
          <w:szCs w:val="28"/>
        </w:rPr>
      </w:pPr>
      <w:r>
        <w:rPr>
          <w:sz w:val="28"/>
          <w:szCs w:val="28"/>
        </w:rPr>
        <w:t>School records may be accessed by 4 groups of people.</w:t>
      </w:r>
    </w:p>
    <w:p w14:paraId="48106706" w14:textId="77777777" w:rsidR="00636B6C" w:rsidRDefault="00932C06">
      <w:pPr>
        <w:pStyle w:val="ListParagraph"/>
        <w:numPr>
          <w:ilvl w:val="1"/>
          <w:numId w:val="4"/>
        </w:numPr>
        <w:rPr>
          <w:sz w:val="28"/>
          <w:szCs w:val="28"/>
        </w:rPr>
      </w:pPr>
      <w:r>
        <w:rPr>
          <w:sz w:val="28"/>
          <w:szCs w:val="28"/>
        </w:rPr>
        <w:t>The Parent/Guardian</w:t>
      </w:r>
    </w:p>
    <w:p w14:paraId="384D1AD6" w14:textId="77777777" w:rsidR="00636B6C" w:rsidRDefault="00932C06">
      <w:pPr>
        <w:pStyle w:val="ListParagraph"/>
        <w:numPr>
          <w:ilvl w:val="1"/>
          <w:numId w:val="4"/>
        </w:numPr>
        <w:rPr>
          <w:sz w:val="28"/>
          <w:szCs w:val="28"/>
        </w:rPr>
      </w:pPr>
      <w:r>
        <w:rPr>
          <w:sz w:val="28"/>
          <w:szCs w:val="28"/>
        </w:rPr>
        <w:t>School Staff</w:t>
      </w:r>
    </w:p>
    <w:p w14:paraId="010B4C6D" w14:textId="77777777" w:rsidR="00636B6C" w:rsidRDefault="00932C06">
      <w:pPr>
        <w:pStyle w:val="ListParagraph"/>
        <w:numPr>
          <w:ilvl w:val="1"/>
          <w:numId w:val="4"/>
        </w:numPr>
        <w:rPr>
          <w:sz w:val="28"/>
          <w:szCs w:val="28"/>
        </w:rPr>
      </w:pPr>
      <w:r>
        <w:rPr>
          <w:sz w:val="28"/>
          <w:szCs w:val="28"/>
        </w:rPr>
        <w:t>Staff from the U.S. or the state department of education on official business</w:t>
      </w:r>
    </w:p>
    <w:p w14:paraId="297FAC6B" w14:textId="77777777" w:rsidR="00636B6C" w:rsidRDefault="00932C06">
      <w:pPr>
        <w:pStyle w:val="ListParagraph"/>
        <w:numPr>
          <w:ilvl w:val="1"/>
          <w:numId w:val="4"/>
        </w:numPr>
        <w:rPr>
          <w:sz w:val="28"/>
          <w:szCs w:val="28"/>
        </w:rPr>
      </w:pPr>
      <w:r>
        <w:rPr>
          <w:sz w:val="28"/>
          <w:szCs w:val="28"/>
        </w:rPr>
        <w:t>Another school district if your child transfers</w:t>
      </w:r>
    </w:p>
    <w:p w14:paraId="22064EE7" w14:textId="77777777" w:rsidR="00636B6C" w:rsidRDefault="00636B6C">
      <w:pPr>
        <w:pStyle w:val="ListParagraph"/>
        <w:ind w:left="1584"/>
        <w:rPr>
          <w:sz w:val="28"/>
          <w:szCs w:val="28"/>
        </w:rPr>
      </w:pPr>
    </w:p>
    <w:p w14:paraId="670DC494" w14:textId="77777777" w:rsidR="00636B6C" w:rsidRDefault="00932C06">
      <w:pPr>
        <w:pStyle w:val="ListParagraph"/>
        <w:numPr>
          <w:ilvl w:val="0"/>
          <w:numId w:val="4"/>
        </w:numPr>
        <w:rPr>
          <w:sz w:val="28"/>
          <w:szCs w:val="28"/>
        </w:rPr>
      </w:pPr>
      <w:r>
        <w:rPr>
          <w:sz w:val="28"/>
          <w:szCs w:val="28"/>
        </w:rPr>
        <w:t>The school must receive written permission before releasing the information anyone other than the people listed above.</w:t>
      </w:r>
    </w:p>
    <w:p w14:paraId="163B3CFE" w14:textId="77777777" w:rsidR="00636B6C" w:rsidRDefault="00636B6C">
      <w:pPr>
        <w:pStyle w:val="Body"/>
        <w:rPr>
          <w:sz w:val="28"/>
          <w:szCs w:val="28"/>
        </w:rPr>
      </w:pPr>
    </w:p>
    <w:p w14:paraId="799FA88C" w14:textId="77777777" w:rsidR="00636B6C" w:rsidRDefault="00932C06">
      <w:pPr>
        <w:pStyle w:val="ListParagraph"/>
        <w:numPr>
          <w:ilvl w:val="0"/>
          <w:numId w:val="5"/>
        </w:numPr>
        <w:rPr>
          <w:sz w:val="28"/>
          <w:szCs w:val="28"/>
        </w:rPr>
      </w:pPr>
      <w:r>
        <w:rPr>
          <w:sz w:val="28"/>
          <w:szCs w:val="28"/>
        </w:rPr>
        <w:t xml:space="preserve">The parent/guardian has a right to ask for their children’s records and may release those records to other parties. </w:t>
      </w:r>
    </w:p>
    <w:p w14:paraId="7D11FF9D" w14:textId="77777777" w:rsidR="00636B6C" w:rsidRDefault="00636B6C">
      <w:pPr>
        <w:pStyle w:val="Body"/>
        <w:rPr>
          <w:b/>
          <w:bCs/>
          <w:sz w:val="36"/>
          <w:szCs w:val="36"/>
        </w:rPr>
      </w:pPr>
    </w:p>
    <w:p w14:paraId="36881482" w14:textId="77777777" w:rsidR="00636B6C" w:rsidRDefault="00932C06">
      <w:pPr>
        <w:pStyle w:val="Body"/>
        <w:rPr>
          <w:b/>
          <w:bCs/>
          <w:sz w:val="36"/>
          <w:szCs w:val="36"/>
        </w:rPr>
      </w:pPr>
      <w:r>
        <w:rPr>
          <w:b/>
          <w:bCs/>
          <w:sz w:val="36"/>
          <w:szCs w:val="36"/>
        </w:rPr>
        <w:t>SPECIAL EDUCATION</w:t>
      </w:r>
    </w:p>
    <w:p w14:paraId="1D879D6A" w14:textId="77777777" w:rsidR="00636B6C" w:rsidRDefault="00932C06">
      <w:pPr>
        <w:pStyle w:val="ListParagraph"/>
        <w:numPr>
          <w:ilvl w:val="0"/>
          <w:numId w:val="4"/>
        </w:numPr>
        <w:rPr>
          <w:sz w:val="28"/>
          <w:szCs w:val="28"/>
        </w:rPr>
      </w:pPr>
      <w:r>
        <w:rPr>
          <w:sz w:val="28"/>
          <w:szCs w:val="28"/>
        </w:rPr>
        <w:t>Under IDEA, schools have a duty to identify students with disabilities and provide free and appropriate education individualized for these students.</w:t>
      </w:r>
    </w:p>
    <w:p w14:paraId="76AEAB58" w14:textId="77777777" w:rsidR="00636B6C" w:rsidRDefault="00636B6C">
      <w:pPr>
        <w:pStyle w:val="ListParagraph"/>
        <w:ind w:left="806"/>
        <w:rPr>
          <w:sz w:val="28"/>
          <w:szCs w:val="28"/>
        </w:rPr>
      </w:pPr>
    </w:p>
    <w:p w14:paraId="25F045E2" w14:textId="77777777" w:rsidR="00636B6C" w:rsidRDefault="00932C06">
      <w:pPr>
        <w:pStyle w:val="ListParagraph"/>
        <w:numPr>
          <w:ilvl w:val="0"/>
          <w:numId w:val="4"/>
        </w:numPr>
        <w:rPr>
          <w:sz w:val="28"/>
          <w:szCs w:val="28"/>
        </w:rPr>
      </w:pPr>
      <w:r>
        <w:rPr>
          <w:sz w:val="28"/>
          <w:szCs w:val="28"/>
        </w:rPr>
        <w:t>A parent/legal guardian may request a 504 plan, an IEP, or an evaluation for services.</w:t>
      </w:r>
    </w:p>
    <w:p w14:paraId="0DB5ACC5" w14:textId="77777777" w:rsidR="00636B6C" w:rsidRDefault="00932C06">
      <w:pPr>
        <w:pStyle w:val="ListParagraph"/>
        <w:numPr>
          <w:ilvl w:val="1"/>
          <w:numId w:val="4"/>
        </w:numPr>
        <w:rPr>
          <w:sz w:val="28"/>
          <w:szCs w:val="28"/>
        </w:rPr>
      </w:pPr>
      <w:r>
        <w:rPr>
          <w:b/>
          <w:bCs/>
          <w:sz w:val="28"/>
          <w:szCs w:val="28"/>
        </w:rPr>
        <w:lastRenderedPageBreak/>
        <w:t>IEP</w:t>
      </w:r>
      <w:r>
        <w:rPr>
          <w:sz w:val="28"/>
          <w:szCs w:val="28"/>
        </w:rPr>
        <w:t>: If the student’s disability has an adverse impact on the student’s educational performance, an IEP can be created to include needed supports, accommodations, and modifications.</w:t>
      </w:r>
    </w:p>
    <w:p w14:paraId="0DB1C7DA" w14:textId="77777777" w:rsidR="00636B6C" w:rsidRDefault="00932C06">
      <w:pPr>
        <w:pStyle w:val="ListParagraph"/>
        <w:numPr>
          <w:ilvl w:val="1"/>
          <w:numId w:val="4"/>
        </w:numPr>
        <w:rPr>
          <w:sz w:val="28"/>
          <w:szCs w:val="28"/>
        </w:rPr>
      </w:pPr>
      <w:r>
        <w:rPr>
          <w:b/>
          <w:bCs/>
          <w:sz w:val="28"/>
          <w:szCs w:val="28"/>
        </w:rPr>
        <w:t>504 Plan:</w:t>
      </w:r>
      <w:r>
        <w:rPr>
          <w:sz w:val="28"/>
          <w:szCs w:val="28"/>
        </w:rPr>
        <w:t xml:space="preserve"> If the student’s physical or mental impairment substantially limits one or more major life activities, a 504 plan can be developed to provide needed accommodations.</w:t>
      </w:r>
    </w:p>
    <w:p w14:paraId="784CB834" w14:textId="77777777" w:rsidR="00636B6C" w:rsidRDefault="00932C06">
      <w:pPr>
        <w:pStyle w:val="ListParagraph"/>
        <w:numPr>
          <w:ilvl w:val="1"/>
          <w:numId w:val="6"/>
        </w:numPr>
        <w:rPr>
          <w:sz w:val="36"/>
          <w:szCs w:val="36"/>
        </w:rPr>
      </w:pPr>
      <w:r>
        <w:rPr>
          <w:b/>
          <w:bCs/>
          <w:sz w:val="28"/>
          <w:szCs w:val="28"/>
        </w:rPr>
        <w:t>Gifted and Talented:</w:t>
      </w:r>
      <w:r>
        <w:rPr>
          <w:sz w:val="28"/>
          <w:szCs w:val="28"/>
        </w:rPr>
        <w:t xml:space="preserve"> This program is considered an arm of Special Education. Consequently, the same protections that apply to other special education students apply to this program.</w:t>
      </w:r>
    </w:p>
    <w:p w14:paraId="3243A411" w14:textId="77777777" w:rsidR="00636B6C" w:rsidRDefault="00636B6C">
      <w:pPr>
        <w:pStyle w:val="Body"/>
        <w:rPr>
          <w:b/>
          <w:bCs/>
          <w:sz w:val="36"/>
          <w:szCs w:val="36"/>
        </w:rPr>
      </w:pPr>
    </w:p>
    <w:p w14:paraId="67F9FFB5" w14:textId="77777777" w:rsidR="00636B6C" w:rsidRDefault="00932C06">
      <w:pPr>
        <w:pStyle w:val="Body"/>
        <w:rPr>
          <w:sz w:val="36"/>
          <w:szCs w:val="36"/>
        </w:rPr>
      </w:pPr>
      <w:r>
        <w:rPr>
          <w:b/>
          <w:bCs/>
          <w:sz w:val="36"/>
          <w:szCs w:val="36"/>
          <w:lang w:val="de-DE"/>
        </w:rPr>
        <w:t>SCHOOL DISCIPLINE</w:t>
      </w:r>
    </w:p>
    <w:p w14:paraId="7CD3B34B" w14:textId="77777777" w:rsidR="00636B6C" w:rsidRDefault="00932C06">
      <w:pPr>
        <w:pStyle w:val="Body"/>
        <w:ind w:left="86"/>
        <w:rPr>
          <w:sz w:val="28"/>
          <w:szCs w:val="28"/>
        </w:rPr>
      </w:pPr>
      <w:r>
        <w:rPr>
          <w:sz w:val="28"/>
          <w:szCs w:val="28"/>
        </w:rPr>
        <w:t>You should always refer to your school’s actual discipline code for the pertinent rules and regulations, however, the following may serve as a helpful general guide.</w:t>
      </w:r>
    </w:p>
    <w:p w14:paraId="60923DB4" w14:textId="77777777" w:rsidR="00636B6C" w:rsidRDefault="00636B6C">
      <w:pPr>
        <w:pStyle w:val="Body"/>
        <w:ind w:left="86"/>
        <w:rPr>
          <w:sz w:val="28"/>
          <w:szCs w:val="28"/>
        </w:rPr>
      </w:pPr>
    </w:p>
    <w:p w14:paraId="65560D29" w14:textId="77777777" w:rsidR="00636B6C" w:rsidRDefault="00932C06">
      <w:pPr>
        <w:pStyle w:val="ListParagraph"/>
        <w:numPr>
          <w:ilvl w:val="0"/>
          <w:numId w:val="4"/>
        </w:numPr>
        <w:rPr>
          <w:sz w:val="28"/>
          <w:szCs w:val="28"/>
        </w:rPr>
      </w:pPr>
      <w:r>
        <w:rPr>
          <w:b/>
          <w:bCs/>
          <w:sz w:val="28"/>
          <w:szCs w:val="28"/>
        </w:rPr>
        <w:t>Suspension:</w:t>
      </w:r>
      <w:r>
        <w:rPr>
          <w:sz w:val="28"/>
          <w:szCs w:val="28"/>
        </w:rPr>
        <w:t xml:space="preserve"> The student is removed from school for specified period, usually between 1-10 days. The days the student is suspended are recorded as unexcused absences.</w:t>
      </w:r>
    </w:p>
    <w:p w14:paraId="3143D7E1" w14:textId="77777777" w:rsidR="00636B6C" w:rsidRDefault="00636B6C">
      <w:pPr>
        <w:pStyle w:val="ListParagraph"/>
        <w:ind w:left="360"/>
        <w:rPr>
          <w:sz w:val="28"/>
          <w:szCs w:val="28"/>
        </w:rPr>
      </w:pPr>
    </w:p>
    <w:p w14:paraId="12BDA17E" w14:textId="77777777" w:rsidR="00636B6C" w:rsidRDefault="00932C06">
      <w:pPr>
        <w:pStyle w:val="ListParagraph"/>
        <w:numPr>
          <w:ilvl w:val="0"/>
          <w:numId w:val="4"/>
        </w:numPr>
        <w:rPr>
          <w:sz w:val="28"/>
          <w:szCs w:val="28"/>
        </w:rPr>
      </w:pPr>
      <w:r>
        <w:rPr>
          <w:b/>
          <w:bCs/>
          <w:sz w:val="28"/>
          <w:szCs w:val="28"/>
        </w:rPr>
        <w:t xml:space="preserve">In-School Suspension: </w:t>
      </w:r>
      <w:r>
        <w:rPr>
          <w:sz w:val="28"/>
          <w:szCs w:val="28"/>
        </w:rPr>
        <w:t xml:space="preserve">The student is allowed to attend school; however, they are not permitted in their regular classroom. </w:t>
      </w:r>
    </w:p>
    <w:p w14:paraId="0FE90E95" w14:textId="77777777" w:rsidR="00636B6C" w:rsidRDefault="00636B6C">
      <w:pPr>
        <w:pStyle w:val="ListParagraph"/>
        <w:ind w:left="360"/>
        <w:rPr>
          <w:sz w:val="28"/>
          <w:szCs w:val="28"/>
        </w:rPr>
      </w:pPr>
    </w:p>
    <w:p w14:paraId="7AE11941" w14:textId="77777777" w:rsidR="00636B6C" w:rsidRDefault="00932C06">
      <w:pPr>
        <w:pStyle w:val="ListParagraph"/>
        <w:numPr>
          <w:ilvl w:val="0"/>
          <w:numId w:val="4"/>
        </w:numPr>
        <w:rPr>
          <w:sz w:val="28"/>
          <w:szCs w:val="28"/>
        </w:rPr>
      </w:pPr>
      <w:r>
        <w:rPr>
          <w:b/>
          <w:bCs/>
          <w:sz w:val="28"/>
          <w:szCs w:val="28"/>
        </w:rPr>
        <w:t>Out-of-School Suspension:</w:t>
      </w:r>
      <w:r>
        <w:rPr>
          <w:sz w:val="28"/>
          <w:szCs w:val="28"/>
        </w:rPr>
        <w:t xml:space="preserve"> The student is not permitted to enter school property, for any reason. A student may be suspended up to 10 days, with a meeting for the accompanying school infraction. </w:t>
      </w:r>
    </w:p>
    <w:p w14:paraId="2892DC7C" w14:textId="77777777" w:rsidR="00636B6C" w:rsidRDefault="00932C06">
      <w:pPr>
        <w:pStyle w:val="ListParagraph"/>
        <w:numPr>
          <w:ilvl w:val="1"/>
          <w:numId w:val="4"/>
        </w:numPr>
        <w:rPr>
          <w:sz w:val="28"/>
          <w:szCs w:val="28"/>
        </w:rPr>
      </w:pPr>
      <w:r>
        <w:rPr>
          <w:sz w:val="28"/>
          <w:szCs w:val="28"/>
        </w:rPr>
        <w:t>The school must conduct a manifestation hearing for students identified as special education to determine if the student’s behavior is a result of their disability. (KRS 158.150)</w:t>
      </w:r>
    </w:p>
    <w:p w14:paraId="25213CEB" w14:textId="77777777" w:rsidR="00636B6C" w:rsidRDefault="00636B6C">
      <w:pPr>
        <w:pStyle w:val="ListParagraph"/>
        <w:ind w:left="360"/>
        <w:rPr>
          <w:sz w:val="28"/>
          <w:szCs w:val="28"/>
        </w:rPr>
      </w:pPr>
    </w:p>
    <w:p w14:paraId="072ABBDF" w14:textId="77777777" w:rsidR="00636B6C" w:rsidRDefault="00932C06">
      <w:pPr>
        <w:pStyle w:val="ListParagraph"/>
        <w:numPr>
          <w:ilvl w:val="0"/>
          <w:numId w:val="4"/>
        </w:numPr>
        <w:rPr>
          <w:sz w:val="28"/>
          <w:szCs w:val="28"/>
        </w:rPr>
      </w:pPr>
      <w:r>
        <w:rPr>
          <w:b/>
          <w:bCs/>
          <w:sz w:val="28"/>
          <w:szCs w:val="28"/>
        </w:rPr>
        <w:t>Expulsion:</w:t>
      </w:r>
      <w:r>
        <w:rPr>
          <w:sz w:val="28"/>
          <w:szCs w:val="28"/>
        </w:rPr>
        <w:t xml:space="preserve"> The student is permanently removed from their school, usually lasting for the remainder of the school year. The school board must hold a hearing, where the student will be provided with the evidence against them as well as afforded the opportunity for rebuttal. </w:t>
      </w:r>
    </w:p>
    <w:p w14:paraId="0D760BD8" w14:textId="77777777" w:rsidR="00636B6C" w:rsidRDefault="00932C06">
      <w:pPr>
        <w:pStyle w:val="ListParagraph"/>
        <w:numPr>
          <w:ilvl w:val="1"/>
          <w:numId w:val="4"/>
        </w:numPr>
        <w:rPr>
          <w:sz w:val="28"/>
          <w:szCs w:val="28"/>
        </w:rPr>
      </w:pPr>
      <w:r>
        <w:rPr>
          <w:sz w:val="28"/>
          <w:szCs w:val="28"/>
        </w:rPr>
        <w:t>Expulsions must be reported to other schools during the expulsion period and will remain on the student’s permanent record. (KRS 158.150).</w:t>
      </w:r>
    </w:p>
    <w:p w14:paraId="17EC5D6D" w14:textId="77777777" w:rsidR="00AE476E" w:rsidRDefault="00AE476E" w:rsidP="00AE476E">
      <w:pPr>
        <w:pStyle w:val="Body"/>
        <w:rPr>
          <w:sz w:val="36"/>
          <w:szCs w:val="36"/>
        </w:rPr>
      </w:pPr>
    </w:p>
    <w:p w14:paraId="16B0536D" w14:textId="6735D9AB" w:rsidR="00636B6C" w:rsidRPr="00AE476E" w:rsidRDefault="00932C06" w:rsidP="00AE476E">
      <w:pPr>
        <w:pStyle w:val="Body"/>
      </w:pPr>
      <w:r>
        <w:rPr>
          <w:b/>
          <w:bCs/>
          <w:sz w:val="36"/>
          <w:szCs w:val="36"/>
        </w:rPr>
        <w:t>BULLYING</w:t>
      </w:r>
    </w:p>
    <w:p w14:paraId="057D4296" w14:textId="77777777" w:rsidR="00636B6C" w:rsidRDefault="00932C06">
      <w:pPr>
        <w:pStyle w:val="ListParagraph"/>
        <w:numPr>
          <w:ilvl w:val="0"/>
          <w:numId w:val="4"/>
        </w:numPr>
        <w:rPr>
          <w:sz w:val="28"/>
          <w:szCs w:val="28"/>
        </w:rPr>
      </w:pPr>
      <w:r>
        <w:rPr>
          <w:sz w:val="28"/>
          <w:szCs w:val="28"/>
        </w:rPr>
        <w:t>Bullying is a problem behavior and is exhibited in a variety of forms, such as:</w:t>
      </w:r>
    </w:p>
    <w:p w14:paraId="31701AA2" w14:textId="77777777" w:rsidR="00636B6C" w:rsidRDefault="00932C06">
      <w:pPr>
        <w:pStyle w:val="ListParagraph"/>
        <w:numPr>
          <w:ilvl w:val="1"/>
          <w:numId w:val="4"/>
        </w:numPr>
        <w:rPr>
          <w:sz w:val="28"/>
          <w:szCs w:val="28"/>
        </w:rPr>
      </w:pPr>
      <w:r>
        <w:rPr>
          <w:sz w:val="28"/>
          <w:szCs w:val="28"/>
        </w:rPr>
        <w:t>Verbal</w:t>
      </w:r>
    </w:p>
    <w:p w14:paraId="34BA7DC9" w14:textId="77777777" w:rsidR="00636B6C" w:rsidRDefault="00932C06">
      <w:pPr>
        <w:pStyle w:val="ListParagraph"/>
        <w:numPr>
          <w:ilvl w:val="1"/>
          <w:numId w:val="4"/>
        </w:numPr>
        <w:rPr>
          <w:sz w:val="28"/>
          <w:szCs w:val="28"/>
        </w:rPr>
      </w:pPr>
      <w:r>
        <w:rPr>
          <w:sz w:val="28"/>
          <w:szCs w:val="28"/>
        </w:rPr>
        <w:t>Social or Relational</w:t>
      </w:r>
    </w:p>
    <w:p w14:paraId="7178660D" w14:textId="77777777" w:rsidR="00636B6C" w:rsidRDefault="00932C06">
      <w:pPr>
        <w:pStyle w:val="ListParagraph"/>
        <w:numPr>
          <w:ilvl w:val="1"/>
          <w:numId w:val="4"/>
        </w:numPr>
        <w:rPr>
          <w:sz w:val="28"/>
          <w:szCs w:val="28"/>
        </w:rPr>
      </w:pPr>
      <w:r>
        <w:rPr>
          <w:sz w:val="28"/>
          <w:szCs w:val="28"/>
        </w:rPr>
        <w:t>Physical</w:t>
      </w:r>
    </w:p>
    <w:p w14:paraId="32EFFF5A" w14:textId="77777777" w:rsidR="00636B6C" w:rsidRDefault="00932C06">
      <w:pPr>
        <w:pStyle w:val="ListParagraph"/>
        <w:numPr>
          <w:ilvl w:val="1"/>
          <w:numId w:val="4"/>
        </w:numPr>
        <w:rPr>
          <w:sz w:val="28"/>
          <w:szCs w:val="28"/>
        </w:rPr>
      </w:pPr>
      <w:r>
        <w:rPr>
          <w:sz w:val="28"/>
          <w:szCs w:val="28"/>
        </w:rPr>
        <w:t>Cyber Bullying</w:t>
      </w:r>
    </w:p>
    <w:p w14:paraId="3C23F8A3" w14:textId="77777777" w:rsidR="00636B6C" w:rsidRDefault="00636B6C">
      <w:pPr>
        <w:pStyle w:val="ListParagraph"/>
        <w:ind w:left="1080"/>
        <w:rPr>
          <w:sz w:val="28"/>
          <w:szCs w:val="28"/>
        </w:rPr>
      </w:pPr>
    </w:p>
    <w:p w14:paraId="4B064FFE" w14:textId="77777777" w:rsidR="00636B6C" w:rsidRDefault="00932C06">
      <w:pPr>
        <w:pStyle w:val="ListParagraph"/>
        <w:numPr>
          <w:ilvl w:val="0"/>
          <w:numId w:val="4"/>
        </w:numPr>
        <w:rPr>
          <w:sz w:val="28"/>
          <w:szCs w:val="28"/>
        </w:rPr>
      </w:pPr>
      <w:r>
        <w:rPr>
          <w:sz w:val="28"/>
          <w:szCs w:val="28"/>
        </w:rPr>
        <w:t>KRS 158.148(1) defines bullying as: Any unwanted verbal, physical, or social behavior among students that involves a real or perceived power imbalance and is repeated or has the potential to be repeated.</w:t>
      </w:r>
    </w:p>
    <w:p w14:paraId="4C37A7C0" w14:textId="77777777" w:rsidR="00636B6C" w:rsidRDefault="00932C06">
      <w:pPr>
        <w:pStyle w:val="ListParagraph"/>
        <w:numPr>
          <w:ilvl w:val="1"/>
          <w:numId w:val="4"/>
        </w:numPr>
        <w:rPr>
          <w:sz w:val="28"/>
          <w:szCs w:val="28"/>
        </w:rPr>
      </w:pPr>
      <w:r>
        <w:rPr>
          <w:sz w:val="28"/>
          <w:szCs w:val="28"/>
        </w:rPr>
        <w:t xml:space="preserve"> (1) That occurs on school premises, on school sponsored transportation, or at a school sponsored event;</w:t>
      </w:r>
    </w:p>
    <w:p w14:paraId="0E2B60D9" w14:textId="77777777" w:rsidR="00636B6C" w:rsidRDefault="00932C06">
      <w:pPr>
        <w:pStyle w:val="ListParagraph"/>
        <w:numPr>
          <w:ilvl w:val="1"/>
          <w:numId w:val="4"/>
        </w:numPr>
        <w:rPr>
          <w:sz w:val="28"/>
          <w:szCs w:val="28"/>
        </w:rPr>
      </w:pPr>
      <w:r>
        <w:rPr>
          <w:sz w:val="28"/>
          <w:szCs w:val="28"/>
        </w:rPr>
        <w:t xml:space="preserve"> or (2) that disrupts the education process.</w:t>
      </w:r>
    </w:p>
    <w:p w14:paraId="312F0E1E" w14:textId="77777777" w:rsidR="00636B6C" w:rsidRDefault="00636B6C">
      <w:pPr>
        <w:pStyle w:val="ListParagraph"/>
        <w:ind w:left="360"/>
        <w:rPr>
          <w:sz w:val="28"/>
          <w:szCs w:val="28"/>
        </w:rPr>
      </w:pPr>
    </w:p>
    <w:p w14:paraId="753D71F5" w14:textId="77777777" w:rsidR="00636B6C" w:rsidRDefault="00932C06">
      <w:pPr>
        <w:pStyle w:val="ListParagraph"/>
        <w:numPr>
          <w:ilvl w:val="0"/>
          <w:numId w:val="4"/>
        </w:numPr>
        <w:rPr>
          <w:sz w:val="28"/>
          <w:szCs w:val="28"/>
        </w:rPr>
      </w:pPr>
      <w:r>
        <w:rPr>
          <w:sz w:val="28"/>
          <w:szCs w:val="28"/>
        </w:rPr>
        <w:t xml:space="preserve">The school has a responsibility to investigate every report of bullying from students, parents, guardians, staff, and other individuals. </w:t>
      </w:r>
    </w:p>
    <w:p w14:paraId="5149B4C5" w14:textId="77777777" w:rsidR="00636B6C" w:rsidRDefault="00932C06">
      <w:pPr>
        <w:pStyle w:val="ListParagraph"/>
        <w:ind w:left="0"/>
        <w:jc w:val="center"/>
      </w:pPr>
      <w:r>
        <w:rPr>
          <w:b/>
          <w:bCs/>
          <w:sz w:val="36"/>
          <w:szCs w:val="36"/>
          <w:u w:val="single"/>
        </w:rPr>
        <w:br w:type="page"/>
      </w:r>
    </w:p>
    <w:p w14:paraId="13A8D1A5" w14:textId="77777777" w:rsidR="00636B6C" w:rsidRDefault="00932C06">
      <w:pPr>
        <w:pStyle w:val="ListParagraph"/>
        <w:numPr>
          <w:ilvl w:val="0"/>
          <w:numId w:val="7"/>
        </w:numPr>
        <w:jc w:val="center"/>
        <w:rPr>
          <w:b/>
          <w:bCs/>
          <w:color w:val="5B9BD5"/>
          <w:sz w:val="36"/>
          <w:szCs w:val="36"/>
          <w:u w:val="single" w:color="5B9BD5"/>
          <w14:shadow w14:blurRad="50800" w14:dist="25400" w14:dir="5400000" w14:sx="100000" w14:sy="100000" w14:kx="0" w14:ky="0" w14:algn="tl">
            <w14:srgbClr w14:val="6E747A">
              <w14:alpha w14:val="57000"/>
            </w14:srgbClr>
          </w14:shadow>
        </w:rPr>
      </w:pPr>
      <w:r>
        <w:rPr>
          <w:b/>
          <w:bCs/>
          <w:color w:val="5B9BD5"/>
          <w:sz w:val="36"/>
          <w:szCs w:val="36"/>
          <w:u w:val="single" w:color="5B9BD5"/>
          <w14:shadow w14:blurRad="50800" w14:dist="25400" w14:dir="5400000" w14:sx="100000" w14:sy="100000" w14:kx="0" w14:ky="0" w14:algn="tl">
            <w14:srgbClr w14:val="6E747A">
              <w14:alpha w14:val="57000"/>
            </w14:srgbClr>
          </w14:shadow>
        </w:rPr>
        <w:t>SPECIAL EDUCATION DUE PROCESS</w:t>
      </w:r>
    </w:p>
    <w:p w14:paraId="4E7F65E1" w14:textId="77777777" w:rsidR="00636B6C" w:rsidRDefault="00636B6C">
      <w:pPr>
        <w:pStyle w:val="ListParagraph"/>
        <w:ind w:left="360"/>
        <w:rPr>
          <w:b/>
          <w:bCs/>
          <w:sz w:val="36"/>
          <w:szCs w:val="36"/>
          <w:u w:val="single"/>
        </w:rPr>
      </w:pPr>
    </w:p>
    <w:p w14:paraId="087458C3" w14:textId="77777777" w:rsidR="00636B6C" w:rsidRDefault="00932C06">
      <w:pPr>
        <w:pStyle w:val="Body"/>
        <w:rPr>
          <w:sz w:val="36"/>
          <w:szCs w:val="36"/>
        </w:rPr>
      </w:pPr>
      <w:r>
        <w:rPr>
          <w:b/>
          <w:bCs/>
          <w:sz w:val="36"/>
          <w:szCs w:val="36"/>
        </w:rPr>
        <w:t xml:space="preserve">OVERVIEW </w:t>
      </w:r>
    </w:p>
    <w:p w14:paraId="727DD327" w14:textId="77777777" w:rsidR="00636B6C" w:rsidRDefault="00932C06">
      <w:pPr>
        <w:pStyle w:val="Body"/>
        <w:rPr>
          <w:sz w:val="28"/>
          <w:szCs w:val="28"/>
        </w:rPr>
      </w:pPr>
      <w:r>
        <w:rPr>
          <w:sz w:val="28"/>
          <w:szCs w:val="28"/>
        </w:rPr>
        <w:t xml:space="preserve">Federal and state laws have enacted specific provision to ensure the rights of children with educational disabilities are protected. These rights include making sure that students and parents can work in tandem with the school district when major decisions are being formulated for the student. </w:t>
      </w:r>
    </w:p>
    <w:p w14:paraId="601A86B6" w14:textId="77777777" w:rsidR="00636B6C" w:rsidRDefault="00636B6C">
      <w:pPr>
        <w:pStyle w:val="Body"/>
        <w:rPr>
          <w:sz w:val="28"/>
          <w:szCs w:val="28"/>
        </w:rPr>
      </w:pPr>
    </w:p>
    <w:p w14:paraId="74AEE495" w14:textId="77777777" w:rsidR="00636B6C" w:rsidRDefault="00932C06">
      <w:pPr>
        <w:pStyle w:val="ListParagraph"/>
        <w:numPr>
          <w:ilvl w:val="0"/>
          <w:numId w:val="4"/>
        </w:numPr>
        <w:rPr>
          <w:sz w:val="28"/>
          <w:szCs w:val="28"/>
        </w:rPr>
      </w:pPr>
      <w:r>
        <w:rPr>
          <w:sz w:val="28"/>
          <w:szCs w:val="28"/>
        </w:rPr>
        <w:t>The following steps must be done in order:</w:t>
      </w:r>
    </w:p>
    <w:p w14:paraId="74841A9E" w14:textId="77777777" w:rsidR="00636B6C" w:rsidRDefault="00932C06">
      <w:pPr>
        <w:pStyle w:val="ListParagraph"/>
        <w:numPr>
          <w:ilvl w:val="1"/>
          <w:numId w:val="4"/>
        </w:numPr>
        <w:rPr>
          <w:sz w:val="28"/>
          <w:szCs w:val="28"/>
        </w:rPr>
      </w:pPr>
      <w:r>
        <w:rPr>
          <w:sz w:val="28"/>
          <w:szCs w:val="28"/>
        </w:rPr>
        <w:t xml:space="preserve">Referral/Identification </w:t>
      </w:r>
    </w:p>
    <w:p w14:paraId="0AFE0E39" w14:textId="77777777" w:rsidR="00636B6C" w:rsidRDefault="00932C06">
      <w:pPr>
        <w:pStyle w:val="ListParagraph"/>
        <w:numPr>
          <w:ilvl w:val="1"/>
          <w:numId w:val="4"/>
        </w:numPr>
        <w:rPr>
          <w:sz w:val="28"/>
          <w:szCs w:val="28"/>
        </w:rPr>
      </w:pPr>
      <w:r>
        <w:rPr>
          <w:sz w:val="28"/>
          <w:szCs w:val="28"/>
        </w:rPr>
        <w:t>Evaluation</w:t>
      </w:r>
    </w:p>
    <w:p w14:paraId="4F7446B2" w14:textId="77777777" w:rsidR="00636B6C" w:rsidRDefault="00932C06">
      <w:pPr>
        <w:pStyle w:val="ListParagraph"/>
        <w:numPr>
          <w:ilvl w:val="1"/>
          <w:numId w:val="4"/>
        </w:numPr>
        <w:rPr>
          <w:sz w:val="28"/>
          <w:szCs w:val="28"/>
        </w:rPr>
      </w:pPr>
      <w:r>
        <w:rPr>
          <w:sz w:val="28"/>
          <w:szCs w:val="28"/>
        </w:rPr>
        <w:t>Eligibility</w:t>
      </w:r>
    </w:p>
    <w:p w14:paraId="3AC8F806" w14:textId="77777777" w:rsidR="00636B6C" w:rsidRDefault="00932C06">
      <w:pPr>
        <w:pStyle w:val="ListParagraph"/>
        <w:numPr>
          <w:ilvl w:val="1"/>
          <w:numId w:val="4"/>
        </w:numPr>
        <w:rPr>
          <w:sz w:val="28"/>
          <w:szCs w:val="28"/>
        </w:rPr>
      </w:pPr>
      <w:r>
        <w:rPr>
          <w:sz w:val="28"/>
          <w:szCs w:val="28"/>
        </w:rPr>
        <w:t>Individual Education Program Planning</w:t>
      </w:r>
    </w:p>
    <w:p w14:paraId="4ADFE475" w14:textId="77777777" w:rsidR="00636B6C" w:rsidRDefault="00932C06">
      <w:pPr>
        <w:pStyle w:val="ListParagraph"/>
        <w:numPr>
          <w:ilvl w:val="1"/>
          <w:numId w:val="4"/>
        </w:numPr>
        <w:rPr>
          <w:sz w:val="28"/>
          <w:szCs w:val="28"/>
        </w:rPr>
      </w:pPr>
      <w:r>
        <w:rPr>
          <w:sz w:val="28"/>
          <w:szCs w:val="28"/>
        </w:rPr>
        <w:t>Placement</w:t>
      </w:r>
    </w:p>
    <w:p w14:paraId="0A4C3406" w14:textId="77777777" w:rsidR="00636B6C" w:rsidRDefault="00932C06">
      <w:pPr>
        <w:pStyle w:val="ListParagraph"/>
        <w:numPr>
          <w:ilvl w:val="1"/>
          <w:numId w:val="4"/>
        </w:numPr>
        <w:rPr>
          <w:sz w:val="28"/>
          <w:szCs w:val="28"/>
        </w:rPr>
      </w:pPr>
      <w:r>
        <w:rPr>
          <w:sz w:val="28"/>
          <w:szCs w:val="28"/>
        </w:rPr>
        <w:t>Implementation and Progress Monitoring</w:t>
      </w:r>
    </w:p>
    <w:p w14:paraId="287483A7" w14:textId="77777777" w:rsidR="00636B6C" w:rsidRDefault="00932C06">
      <w:pPr>
        <w:pStyle w:val="ListParagraph"/>
        <w:numPr>
          <w:ilvl w:val="1"/>
          <w:numId w:val="4"/>
        </w:numPr>
        <w:rPr>
          <w:sz w:val="28"/>
          <w:szCs w:val="28"/>
        </w:rPr>
      </w:pPr>
      <w:r>
        <w:rPr>
          <w:sz w:val="28"/>
          <w:szCs w:val="28"/>
        </w:rPr>
        <w:t>Review</w:t>
      </w:r>
    </w:p>
    <w:p w14:paraId="18EB5D5C" w14:textId="77777777" w:rsidR="00636B6C" w:rsidRDefault="00932C06">
      <w:pPr>
        <w:pStyle w:val="ListParagraph"/>
        <w:numPr>
          <w:ilvl w:val="1"/>
          <w:numId w:val="4"/>
        </w:numPr>
        <w:rPr>
          <w:sz w:val="28"/>
          <w:szCs w:val="28"/>
        </w:rPr>
      </w:pPr>
      <w:r>
        <w:rPr>
          <w:sz w:val="28"/>
          <w:szCs w:val="28"/>
        </w:rPr>
        <w:t>Re-Evaluation</w:t>
      </w:r>
    </w:p>
    <w:p w14:paraId="18695509" w14:textId="77777777" w:rsidR="00636B6C" w:rsidRDefault="00636B6C">
      <w:pPr>
        <w:pStyle w:val="ListParagraph"/>
        <w:ind w:left="1080"/>
        <w:rPr>
          <w:sz w:val="28"/>
          <w:szCs w:val="28"/>
        </w:rPr>
      </w:pPr>
    </w:p>
    <w:p w14:paraId="1BF0001B" w14:textId="77777777" w:rsidR="00636B6C" w:rsidRDefault="00932C06">
      <w:pPr>
        <w:pStyle w:val="Body"/>
        <w:rPr>
          <w:b/>
          <w:bCs/>
          <w:sz w:val="36"/>
          <w:szCs w:val="36"/>
        </w:rPr>
      </w:pPr>
      <w:r>
        <w:rPr>
          <w:b/>
          <w:bCs/>
          <w:sz w:val="36"/>
          <w:szCs w:val="36"/>
          <w:lang w:val="de-DE"/>
        </w:rPr>
        <w:t>INDIVIDUAL STEPS: BRIEF SYNOPSIS</w:t>
      </w:r>
    </w:p>
    <w:p w14:paraId="6140CA5F" w14:textId="77777777" w:rsidR="00636B6C" w:rsidRDefault="00932C06">
      <w:pPr>
        <w:pStyle w:val="ListParagraph"/>
        <w:numPr>
          <w:ilvl w:val="0"/>
          <w:numId w:val="4"/>
        </w:numPr>
        <w:rPr>
          <w:sz w:val="28"/>
          <w:szCs w:val="28"/>
        </w:rPr>
      </w:pPr>
      <w:r>
        <w:rPr>
          <w:sz w:val="28"/>
          <w:szCs w:val="28"/>
        </w:rPr>
        <w:t>Step 1: Referral</w:t>
      </w:r>
    </w:p>
    <w:p w14:paraId="0DA0920E" w14:textId="77777777" w:rsidR="00636B6C" w:rsidRDefault="00636B6C">
      <w:pPr>
        <w:pStyle w:val="ListParagraph"/>
        <w:ind w:left="360"/>
        <w:rPr>
          <w:sz w:val="28"/>
          <w:szCs w:val="28"/>
        </w:rPr>
      </w:pPr>
    </w:p>
    <w:p w14:paraId="640FDA02" w14:textId="77777777" w:rsidR="00636B6C" w:rsidRDefault="00932C06">
      <w:pPr>
        <w:pStyle w:val="ListParagraph"/>
        <w:numPr>
          <w:ilvl w:val="1"/>
          <w:numId w:val="4"/>
        </w:numPr>
        <w:rPr>
          <w:sz w:val="28"/>
          <w:szCs w:val="28"/>
        </w:rPr>
      </w:pPr>
      <w:r>
        <w:rPr>
          <w:sz w:val="28"/>
          <w:szCs w:val="28"/>
        </w:rPr>
        <w:t>When parents, school staff, or someone who has extensive knowledge of a student notices that a child might need special help in school, they should provide that information in writing to the school system.</w:t>
      </w:r>
    </w:p>
    <w:p w14:paraId="4F2B5E09" w14:textId="77777777" w:rsidR="00636B6C" w:rsidRDefault="00932C06">
      <w:pPr>
        <w:pStyle w:val="ListParagraph"/>
        <w:numPr>
          <w:ilvl w:val="2"/>
          <w:numId w:val="4"/>
        </w:numPr>
        <w:rPr>
          <w:sz w:val="28"/>
          <w:szCs w:val="28"/>
        </w:rPr>
      </w:pPr>
      <w:r>
        <w:rPr>
          <w:sz w:val="28"/>
          <w:szCs w:val="28"/>
        </w:rPr>
        <w:t xml:space="preserve">Schools have an obligation to identify and evaluate children with disabilities </w:t>
      </w:r>
    </w:p>
    <w:p w14:paraId="4DC35AE8" w14:textId="77777777" w:rsidR="00636B6C" w:rsidRDefault="00932C06">
      <w:pPr>
        <w:pStyle w:val="ListParagraph"/>
        <w:numPr>
          <w:ilvl w:val="2"/>
          <w:numId w:val="4"/>
        </w:numPr>
        <w:rPr>
          <w:sz w:val="28"/>
          <w:szCs w:val="28"/>
        </w:rPr>
      </w:pPr>
      <w:r>
        <w:rPr>
          <w:sz w:val="28"/>
          <w:szCs w:val="28"/>
        </w:rPr>
        <w:t xml:space="preserve">Schools conduct “child find” activities to help identify children that may have a disability </w:t>
      </w:r>
    </w:p>
    <w:p w14:paraId="5A8355BD" w14:textId="77777777" w:rsidR="00636B6C" w:rsidRDefault="00636B6C">
      <w:pPr>
        <w:pStyle w:val="ListParagraph"/>
        <w:ind w:left="1800"/>
        <w:rPr>
          <w:sz w:val="28"/>
          <w:szCs w:val="28"/>
        </w:rPr>
      </w:pPr>
    </w:p>
    <w:p w14:paraId="7B7D1D3B" w14:textId="77777777" w:rsidR="00636B6C" w:rsidRDefault="00932C06">
      <w:pPr>
        <w:pStyle w:val="ListParagraph"/>
        <w:numPr>
          <w:ilvl w:val="1"/>
          <w:numId w:val="4"/>
        </w:numPr>
        <w:rPr>
          <w:sz w:val="28"/>
          <w:szCs w:val="28"/>
        </w:rPr>
      </w:pPr>
      <w:r>
        <w:rPr>
          <w:sz w:val="28"/>
          <w:szCs w:val="28"/>
        </w:rPr>
        <w:t>Schools focus on preventive strategies, also known as Response to Intervention (RTI), to correct any skill deficits a student may experience. Within this process, schools intensify services based on the student’s needs and response.</w:t>
      </w:r>
    </w:p>
    <w:p w14:paraId="09D75E04" w14:textId="77777777" w:rsidR="00636B6C" w:rsidRDefault="00636B6C">
      <w:pPr>
        <w:pStyle w:val="ListParagraph"/>
        <w:ind w:left="1080"/>
        <w:rPr>
          <w:sz w:val="28"/>
          <w:szCs w:val="28"/>
        </w:rPr>
      </w:pPr>
    </w:p>
    <w:p w14:paraId="263E836A" w14:textId="77777777" w:rsidR="00636B6C" w:rsidRDefault="00932C06">
      <w:pPr>
        <w:pStyle w:val="ListParagraph"/>
        <w:numPr>
          <w:ilvl w:val="1"/>
          <w:numId w:val="4"/>
        </w:numPr>
        <w:rPr>
          <w:sz w:val="28"/>
          <w:szCs w:val="28"/>
        </w:rPr>
      </w:pPr>
      <w:r>
        <w:rPr>
          <w:sz w:val="28"/>
          <w:szCs w:val="28"/>
        </w:rPr>
        <w:t>If a student continues to increase in deficit or doesn’t improve, then an educational professional or parent may refer the student for an educational evaluation.</w:t>
      </w:r>
    </w:p>
    <w:p w14:paraId="474449AE" w14:textId="77777777" w:rsidR="00636B6C" w:rsidRDefault="00636B6C">
      <w:pPr>
        <w:pStyle w:val="ListParagraph"/>
        <w:ind w:left="1080"/>
        <w:rPr>
          <w:sz w:val="28"/>
          <w:szCs w:val="28"/>
        </w:rPr>
      </w:pPr>
    </w:p>
    <w:p w14:paraId="21CB7FB0" w14:textId="77777777" w:rsidR="00636B6C" w:rsidRDefault="00932C06">
      <w:pPr>
        <w:pStyle w:val="ListParagraph"/>
        <w:numPr>
          <w:ilvl w:val="1"/>
          <w:numId w:val="4"/>
        </w:numPr>
        <w:rPr>
          <w:sz w:val="28"/>
          <w:szCs w:val="28"/>
        </w:rPr>
      </w:pPr>
      <w:r>
        <w:rPr>
          <w:sz w:val="28"/>
          <w:szCs w:val="28"/>
        </w:rPr>
        <w:t>If the parent or guardian, not a school member, wants to refer the child, the school must provide assistance to make sure the written referral is complete and given to the school.</w:t>
      </w:r>
    </w:p>
    <w:p w14:paraId="16EE56DC" w14:textId="77777777" w:rsidR="00636B6C" w:rsidRDefault="00636B6C">
      <w:pPr>
        <w:pStyle w:val="ListParagraph"/>
        <w:ind w:left="1080"/>
        <w:rPr>
          <w:sz w:val="28"/>
          <w:szCs w:val="28"/>
        </w:rPr>
      </w:pPr>
    </w:p>
    <w:p w14:paraId="5086FA2E" w14:textId="77777777" w:rsidR="00636B6C" w:rsidRDefault="00932C06">
      <w:pPr>
        <w:pStyle w:val="ListParagraph"/>
        <w:numPr>
          <w:ilvl w:val="1"/>
          <w:numId w:val="4"/>
        </w:numPr>
        <w:rPr>
          <w:sz w:val="28"/>
          <w:szCs w:val="28"/>
        </w:rPr>
      </w:pPr>
      <w:r>
        <w:rPr>
          <w:sz w:val="28"/>
          <w:szCs w:val="28"/>
        </w:rPr>
        <w:t>Important part of the referral process is the attempt at intervention to address the need that the child has.</w:t>
      </w:r>
    </w:p>
    <w:p w14:paraId="6538A2C1" w14:textId="77777777" w:rsidR="00636B6C" w:rsidRDefault="00636B6C">
      <w:pPr>
        <w:pStyle w:val="ListParagraph"/>
        <w:ind w:left="1080"/>
        <w:rPr>
          <w:sz w:val="28"/>
          <w:szCs w:val="28"/>
        </w:rPr>
      </w:pPr>
    </w:p>
    <w:p w14:paraId="48C8C378" w14:textId="77777777" w:rsidR="00636B6C" w:rsidRDefault="00932C06">
      <w:pPr>
        <w:pStyle w:val="ListParagraph"/>
        <w:numPr>
          <w:ilvl w:val="1"/>
          <w:numId w:val="4"/>
        </w:numPr>
        <w:rPr>
          <w:sz w:val="28"/>
          <w:szCs w:val="28"/>
        </w:rPr>
      </w:pPr>
      <w:r>
        <w:rPr>
          <w:sz w:val="28"/>
          <w:szCs w:val="28"/>
        </w:rPr>
        <w:t>The referral information must show that the child did not respond to other types of intervention. Interventions must be research based.</w:t>
      </w:r>
    </w:p>
    <w:p w14:paraId="58FFA803" w14:textId="77777777" w:rsidR="00636B6C" w:rsidRDefault="00636B6C">
      <w:pPr>
        <w:pStyle w:val="ListParagraph"/>
        <w:ind w:left="1080"/>
        <w:rPr>
          <w:sz w:val="28"/>
          <w:szCs w:val="28"/>
        </w:rPr>
      </w:pPr>
    </w:p>
    <w:p w14:paraId="62DD57A0" w14:textId="77777777" w:rsidR="00636B6C" w:rsidRDefault="00932C06">
      <w:pPr>
        <w:pStyle w:val="ListParagraph"/>
        <w:numPr>
          <w:ilvl w:val="1"/>
          <w:numId w:val="4"/>
        </w:numPr>
        <w:rPr>
          <w:sz w:val="28"/>
          <w:szCs w:val="28"/>
        </w:rPr>
      </w:pPr>
      <w:r>
        <w:rPr>
          <w:sz w:val="28"/>
          <w:szCs w:val="28"/>
        </w:rPr>
        <w:t xml:space="preserve">When the school receives a referral; the following steps will occur: </w:t>
      </w:r>
    </w:p>
    <w:p w14:paraId="60777B7A" w14:textId="77777777" w:rsidR="00636B6C" w:rsidRDefault="00932C06">
      <w:pPr>
        <w:pStyle w:val="ListParagraph"/>
        <w:numPr>
          <w:ilvl w:val="2"/>
          <w:numId w:val="4"/>
        </w:numPr>
        <w:rPr>
          <w:sz w:val="28"/>
          <w:szCs w:val="28"/>
        </w:rPr>
      </w:pPr>
      <w:r>
        <w:rPr>
          <w:sz w:val="28"/>
          <w:szCs w:val="28"/>
        </w:rPr>
        <w:t>The parent will be notified in writing that a referral on their child was received</w:t>
      </w:r>
    </w:p>
    <w:p w14:paraId="62C8D5CE" w14:textId="77777777" w:rsidR="00636B6C" w:rsidRDefault="00932C06">
      <w:pPr>
        <w:pStyle w:val="ListParagraph"/>
        <w:numPr>
          <w:ilvl w:val="2"/>
          <w:numId w:val="4"/>
        </w:numPr>
        <w:rPr>
          <w:sz w:val="28"/>
          <w:szCs w:val="28"/>
        </w:rPr>
      </w:pPr>
      <w:r>
        <w:rPr>
          <w:sz w:val="28"/>
          <w:szCs w:val="28"/>
        </w:rPr>
        <w:t>The notice will tell them the referral was made and ask them to attend an Admissions and Release Committee (ARC) meeting to discuss the referral</w:t>
      </w:r>
    </w:p>
    <w:p w14:paraId="4DBF1B8C" w14:textId="77777777" w:rsidR="00636B6C" w:rsidRDefault="00932C06">
      <w:pPr>
        <w:pStyle w:val="ListParagraph"/>
        <w:numPr>
          <w:ilvl w:val="2"/>
          <w:numId w:val="4"/>
        </w:numPr>
        <w:rPr>
          <w:sz w:val="28"/>
          <w:szCs w:val="28"/>
        </w:rPr>
      </w:pPr>
      <w:r>
        <w:rPr>
          <w:sz w:val="28"/>
          <w:szCs w:val="28"/>
        </w:rPr>
        <w:t>The ARC, with the parent as a member, will determine if there is enough information to begin a full and individual evaluation</w:t>
      </w:r>
    </w:p>
    <w:p w14:paraId="3790B04A" w14:textId="77777777" w:rsidR="00636B6C" w:rsidRDefault="00932C06">
      <w:pPr>
        <w:pStyle w:val="ListParagraph"/>
        <w:numPr>
          <w:ilvl w:val="2"/>
          <w:numId w:val="4"/>
        </w:numPr>
        <w:rPr>
          <w:sz w:val="28"/>
          <w:szCs w:val="28"/>
        </w:rPr>
      </w:pPr>
      <w:r>
        <w:rPr>
          <w:sz w:val="28"/>
          <w:szCs w:val="28"/>
        </w:rPr>
        <w:t>The school district must have the parent’s or guardian’s written permission (consent) before the child can be individually evaluated. Written permission is required by federal and state regulations</w:t>
      </w:r>
    </w:p>
    <w:p w14:paraId="44C7C5F9" w14:textId="77777777" w:rsidR="00636B6C" w:rsidRDefault="00932C06">
      <w:pPr>
        <w:pStyle w:val="ListParagraph"/>
        <w:numPr>
          <w:ilvl w:val="2"/>
          <w:numId w:val="4"/>
        </w:numPr>
        <w:rPr>
          <w:sz w:val="28"/>
          <w:szCs w:val="28"/>
        </w:rPr>
      </w:pPr>
      <w:r>
        <w:rPr>
          <w:sz w:val="28"/>
          <w:szCs w:val="28"/>
        </w:rPr>
        <w:t>The total amount of time from the date of the signed written consent until the date services are initiated, excluding the number of days the district is waiting for parental decisions, shall not exceed 60 days according to state regulations.</w:t>
      </w:r>
    </w:p>
    <w:p w14:paraId="1EB5FB71" w14:textId="77777777" w:rsidR="00AE476E" w:rsidRDefault="00AE476E" w:rsidP="00AE476E">
      <w:pPr>
        <w:pStyle w:val="ListParagraph"/>
        <w:ind w:left="1800"/>
        <w:rPr>
          <w:sz w:val="28"/>
          <w:szCs w:val="28"/>
        </w:rPr>
      </w:pPr>
    </w:p>
    <w:p w14:paraId="6681E829" w14:textId="37CE3FF3" w:rsidR="00636B6C" w:rsidRPr="00AE476E" w:rsidRDefault="00932C06" w:rsidP="00AE476E">
      <w:pPr>
        <w:pStyle w:val="Body"/>
        <w:numPr>
          <w:ilvl w:val="0"/>
          <w:numId w:val="66"/>
        </w:numPr>
      </w:pPr>
      <w:r w:rsidRPr="00AE476E">
        <w:rPr>
          <w:sz w:val="28"/>
          <w:szCs w:val="28"/>
        </w:rPr>
        <w:t>Step 2: Evaluation</w:t>
      </w:r>
    </w:p>
    <w:p w14:paraId="20B44ED4" w14:textId="77777777" w:rsidR="00636B6C" w:rsidRDefault="00932C06">
      <w:pPr>
        <w:pStyle w:val="Body"/>
        <w:numPr>
          <w:ilvl w:val="1"/>
          <w:numId w:val="9"/>
        </w:numPr>
        <w:rPr>
          <w:sz w:val="28"/>
          <w:szCs w:val="28"/>
        </w:rPr>
      </w:pPr>
      <w:r>
        <w:rPr>
          <w:sz w:val="28"/>
          <w:szCs w:val="28"/>
        </w:rPr>
        <w:t>Once a written permission from the parent is obtained, a team of people who works with the child will evaluate the child’s abilities and needs</w:t>
      </w:r>
    </w:p>
    <w:p w14:paraId="4040DE00" w14:textId="77777777" w:rsidR="00636B6C" w:rsidRDefault="00636B6C">
      <w:pPr>
        <w:pStyle w:val="Body"/>
        <w:ind w:left="1080"/>
        <w:rPr>
          <w:sz w:val="28"/>
          <w:szCs w:val="28"/>
        </w:rPr>
      </w:pPr>
    </w:p>
    <w:p w14:paraId="13918EAE" w14:textId="77777777" w:rsidR="00636B6C" w:rsidRDefault="00932C06">
      <w:pPr>
        <w:pStyle w:val="Body"/>
        <w:numPr>
          <w:ilvl w:val="1"/>
          <w:numId w:val="9"/>
        </w:numPr>
        <w:rPr>
          <w:sz w:val="28"/>
          <w:szCs w:val="28"/>
        </w:rPr>
      </w:pPr>
      <w:r>
        <w:rPr>
          <w:sz w:val="28"/>
          <w:szCs w:val="28"/>
        </w:rPr>
        <w:t>They will use various test and procedures to help ensure that the evaluation is valid.</w:t>
      </w:r>
    </w:p>
    <w:p w14:paraId="521B532C" w14:textId="77777777" w:rsidR="00636B6C" w:rsidRDefault="00636B6C">
      <w:pPr>
        <w:pStyle w:val="Body"/>
        <w:ind w:left="1080"/>
        <w:rPr>
          <w:sz w:val="28"/>
          <w:szCs w:val="28"/>
        </w:rPr>
      </w:pPr>
    </w:p>
    <w:p w14:paraId="7D528E08" w14:textId="77777777" w:rsidR="00636B6C" w:rsidRDefault="00932C06">
      <w:pPr>
        <w:pStyle w:val="Body"/>
        <w:numPr>
          <w:ilvl w:val="1"/>
          <w:numId w:val="9"/>
        </w:numPr>
        <w:rPr>
          <w:sz w:val="28"/>
          <w:szCs w:val="28"/>
        </w:rPr>
      </w:pPr>
      <w:r>
        <w:rPr>
          <w:sz w:val="28"/>
          <w:szCs w:val="28"/>
        </w:rPr>
        <w:t>General Applicable Laws and Rights:</w:t>
      </w:r>
    </w:p>
    <w:p w14:paraId="631FBAF2" w14:textId="77777777" w:rsidR="00636B6C" w:rsidRDefault="00932C06">
      <w:pPr>
        <w:pStyle w:val="Body"/>
        <w:numPr>
          <w:ilvl w:val="2"/>
          <w:numId w:val="9"/>
        </w:numPr>
        <w:rPr>
          <w:sz w:val="28"/>
          <w:szCs w:val="28"/>
        </w:rPr>
      </w:pPr>
      <w:r>
        <w:rPr>
          <w:sz w:val="28"/>
          <w:szCs w:val="28"/>
        </w:rPr>
        <w:t>The child/youth will be individually evaluated at no cost to the parent.</w:t>
      </w:r>
    </w:p>
    <w:p w14:paraId="5353C16F" w14:textId="77777777" w:rsidR="00636B6C" w:rsidRDefault="00932C06">
      <w:pPr>
        <w:pStyle w:val="Body"/>
        <w:numPr>
          <w:ilvl w:val="2"/>
          <w:numId w:val="9"/>
        </w:numPr>
        <w:rPr>
          <w:sz w:val="28"/>
          <w:szCs w:val="28"/>
        </w:rPr>
      </w:pPr>
      <w:r>
        <w:rPr>
          <w:sz w:val="28"/>
          <w:szCs w:val="28"/>
        </w:rPr>
        <w:t>A team or group of people who are trained to give the tests and procedures and interpret the results must do the full and individual evaluation. This is called a multidisciplinary team evaluation.</w:t>
      </w:r>
    </w:p>
    <w:p w14:paraId="4F30B243" w14:textId="77777777" w:rsidR="00636B6C" w:rsidRDefault="00932C06">
      <w:pPr>
        <w:pStyle w:val="Body"/>
        <w:numPr>
          <w:ilvl w:val="2"/>
          <w:numId w:val="9"/>
        </w:numPr>
        <w:rPr>
          <w:sz w:val="28"/>
          <w:szCs w:val="28"/>
        </w:rPr>
      </w:pPr>
      <w:r>
        <w:rPr>
          <w:sz w:val="28"/>
          <w:szCs w:val="28"/>
        </w:rPr>
        <w:t xml:space="preserve">The evaluation must assess all areas related to the child’s suspected disability.  </w:t>
      </w:r>
    </w:p>
    <w:p w14:paraId="1A33A69C" w14:textId="77777777" w:rsidR="00636B6C" w:rsidRDefault="00932C06">
      <w:pPr>
        <w:pStyle w:val="Body"/>
        <w:numPr>
          <w:ilvl w:val="2"/>
          <w:numId w:val="9"/>
        </w:numPr>
        <w:rPr>
          <w:sz w:val="28"/>
          <w:szCs w:val="28"/>
        </w:rPr>
      </w:pPr>
      <w:r>
        <w:rPr>
          <w:sz w:val="28"/>
          <w:szCs w:val="28"/>
        </w:rPr>
        <w:t>At least one of the people on the multidisciplinary team must have knowledge in the area of disability the child/youth is suspected to have.</w:t>
      </w:r>
    </w:p>
    <w:p w14:paraId="4A8B6239" w14:textId="77777777" w:rsidR="00636B6C" w:rsidRDefault="00932C06">
      <w:pPr>
        <w:pStyle w:val="Body"/>
        <w:numPr>
          <w:ilvl w:val="2"/>
          <w:numId w:val="9"/>
        </w:numPr>
        <w:rPr>
          <w:sz w:val="28"/>
          <w:szCs w:val="28"/>
        </w:rPr>
      </w:pPr>
      <w:r>
        <w:rPr>
          <w:sz w:val="28"/>
          <w:szCs w:val="28"/>
        </w:rPr>
        <w:t xml:space="preserve">Several different tests and procedures are to be used, not just one. </w:t>
      </w:r>
    </w:p>
    <w:p w14:paraId="6043FD58" w14:textId="77777777" w:rsidR="00636B6C" w:rsidRDefault="00932C06">
      <w:pPr>
        <w:pStyle w:val="Body"/>
        <w:numPr>
          <w:ilvl w:val="2"/>
          <w:numId w:val="9"/>
        </w:numPr>
        <w:rPr>
          <w:sz w:val="28"/>
          <w:szCs w:val="28"/>
        </w:rPr>
      </w:pPr>
      <w:r>
        <w:rPr>
          <w:sz w:val="28"/>
          <w:szCs w:val="28"/>
        </w:rPr>
        <w:t>All tests must be given in the language a child speaks, and in a way that the child can best answer. This is a non-discriminatory test.</w:t>
      </w:r>
    </w:p>
    <w:p w14:paraId="2B5B149A" w14:textId="77777777" w:rsidR="00636B6C" w:rsidRDefault="00932C06">
      <w:pPr>
        <w:pStyle w:val="ListParagraph"/>
        <w:numPr>
          <w:ilvl w:val="2"/>
          <w:numId w:val="9"/>
        </w:numPr>
        <w:rPr>
          <w:sz w:val="28"/>
          <w:szCs w:val="28"/>
        </w:rPr>
      </w:pPr>
      <w:r>
        <w:rPr>
          <w:sz w:val="28"/>
          <w:szCs w:val="28"/>
        </w:rPr>
        <w:t>When the evaluation is complete, the parent is invited to an ARC meeting to discuss the results</w:t>
      </w:r>
    </w:p>
    <w:p w14:paraId="1A94E406" w14:textId="77777777" w:rsidR="00AE476E" w:rsidRDefault="00AE476E" w:rsidP="00AE476E">
      <w:pPr>
        <w:pStyle w:val="Body"/>
        <w:rPr>
          <w:sz w:val="28"/>
          <w:szCs w:val="28"/>
        </w:rPr>
      </w:pPr>
    </w:p>
    <w:p w14:paraId="7EFD9116" w14:textId="7A51436F" w:rsidR="00636B6C" w:rsidRPr="00AE476E" w:rsidRDefault="00932C06" w:rsidP="00AE476E">
      <w:pPr>
        <w:pStyle w:val="Body"/>
        <w:numPr>
          <w:ilvl w:val="0"/>
          <w:numId w:val="66"/>
        </w:numPr>
      </w:pPr>
      <w:r w:rsidRPr="00AE476E">
        <w:rPr>
          <w:sz w:val="28"/>
          <w:szCs w:val="28"/>
        </w:rPr>
        <w:t>Step 3: Eligibility</w:t>
      </w:r>
    </w:p>
    <w:p w14:paraId="60B3FD17" w14:textId="77777777" w:rsidR="00636B6C" w:rsidRDefault="00932C06">
      <w:pPr>
        <w:pStyle w:val="Body"/>
        <w:numPr>
          <w:ilvl w:val="1"/>
          <w:numId w:val="9"/>
        </w:numPr>
        <w:rPr>
          <w:sz w:val="28"/>
          <w:szCs w:val="28"/>
        </w:rPr>
      </w:pPr>
      <w:r>
        <w:rPr>
          <w:sz w:val="28"/>
          <w:szCs w:val="28"/>
        </w:rPr>
        <w:t>When determining eligibility, the ARC must include individuals knowledgeable about the evaluation procedures and results.</w:t>
      </w:r>
    </w:p>
    <w:p w14:paraId="74013E2F" w14:textId="77777777" w:rsidR="00636B6C" w:rsidRDefault="00636B6C">
      <w:pPr>
        <w:pStyle w:val="Body"/>
        <w:ind w:left="1080"/>
        <w:rPr>
          <w:sz w:val="28"/>
          <w:szCs w:val="28"/>
        </w:rPr>
      </w:pPr>
    </w:p>
    <w:p w14:paraId="6EBB8150" w14:textId="77777777" w:rsidR="00636B6C" w:rsidRDefault="00932C06">
      <w:pPr>
        <w:pStyle w:val="ListParagraph"/>
        <w:widowControl w:val="0"/>
        <w:numPr>
          <w:ilvl w:val="1"/>
          <w:numId w:val="9"/>
        </w:numPr>
        <w:rPr>
          <w:sz w:val="28"/>
          <w:szCs w:val="28"/>
        </w:rPr>
      </w:pPr>
      <w:r>
        <w:rPr>
          <w:sz w:val="28"/>
          <w:szCs w:val="28"/>
        </w:rPr>
        <w:t xml:space="preserve">The ARC will use full and individual evaluation results to determine if the child has a disability. </w:t>
      </w:r>
    </w:p>
    <w:p w14:paraId="2A5CDE2A" w14:textId="77777777" w:rsidR="00636B6C" w:rsidRDefault="00636B6C">
      <w:pPr>
        <w:pStyle w:val="ListParagraph"/>
        <w:widowControl w:val="0"/>
        <w:ind w:left="1080"/>
        <w:rPr>
          <w:sz w:val="28"/>
          <w:szCs w:val="28"/>
        </w:rPr>
      </w:pPr>
    </w:p>
    <w:p w14:paraId="47C3ADBA" w14:textId="77777777" w:rsidR="00636B6C" w:rsidRDefault="00932C06">
      <w:pPr>
        <w:pStyle w:val="ListParagraph"/>
        <w:widowControl w:val="0"/>
        <w:numPr>
          <w:ilvl w:val="1"/>
          <w:numId w:val="9"/>
        </w:numPr>
        <w:rPr>
          <w:sz w:val="28"/>
          <w:szCs w:val="28"/>
        </w:rPr>
      </w:pPr>
      <w:r>
        <w:rPr>
          <w:sz w:val="28"/>
          <w:szCs w:val="28"/>
        </w:rPr>
        <w:t>The ARC will determine, using the evaluation results, if the disability negatively affects the educational performance of the child to the extent that the child needs specially designed instruction and related services in order to receive a free appropriate public education.</w:t>
      </w:r>
    </w:p>
    <w:p w14:paraId="38EC8273" w14:textId="77777777" w:rsidR="00636B6C" w:rsidRDefault="00636B6C">
      <w:pPr>
        <w:pStyle w:val="ListParagraph"/>
        <w:widowControl w:val="0"/>
        <w:ind w:left="1080"/>
        <w:rPr>
          <w:sz w:val="28"/>
          <w:szCs w:val="28"/>
        </w:rPr>
      </w:pPr>
    </w:p>
    <w:p w14:paraId="6455535C" w14:textId="77777777" w:rsidR="00636B6C" w:rsidRDefault="00932C06">
      <w:pPr>
        <w:pStyle w:val="ListParagraph"/>
        <w:numPr>
          <w:ilvl w:val="1"/>
          <w:numId w:val="9"/>
        </w:numPr>
        <w:rPr>
          <w:sz w:val="28"/>
          <w:szCs w:val="28"/>
        </w:rPr>
      </w:pPr>
      <w:r>
        <w:rPr>
          <w:sz w:val="28"/>
          <w:szCs w:val="28"/>
        </w:rPr>
        <w:t>If the ARC decides that the child is NOT eligible for a specially designed instruction and related services, the parent is given written explanation (conference summary) of the decision.</w:t>
      </w:r>
    </w:p>
    <w:p w14:paraId="386BEB9B" w14:textId="77777777" w:rsidR="00636B6C" w:rsidRDefault="00636B6C">
      <w:pPr>
        <w:pStyle w:val="ListParagraph"/>
        <w:ind w:left="1080"/>
        <w:rPr>
          <w:sz w:val="28"/>
          <w:szCs w:val="28"/>
        </w:rPr>
      </w:pPr>
    </w:p>
    <w:p w14:paraId="1F3A6477" w14:textId="77777777" w:rsidR="00636B6C" w:rsidRDefault="00932C06">
      <w:pPr>
        <w:pStyle w:val="ListParagraph"/>
        <w:numPr>
          <w:ilvl w:val="1"/>
          <w:numId w:val="9"/>
        </w:numPr>
        <w:rPr>
          <w:sz w:val="28"/>
          <w:szCs w:val="28"/>
        </w:rPr>
      </w:pPr>
      <w:r>
        <w:rPr>
          <w:sz w:val="28"/>
          <w:szCs w:val="28"/>
        </w:rPr>
        <w:t>If the ARC decides that the child is eligible, the parent will receive a written explanation and the ARC develops a written Individual Education Program (IEP) for the child.</w:t>
      </w:r>
    </w:p>
    <w:p w14:paraId="1E2CE3D4" w14:textId="77777777" w:rsidR="00636B6C" w:rsidRDefault="00636B6C">
      <w:pPr>
        <w:pStyle w:val="ListParagraph"/>
        <w:ind w:left="1080"/>
        <w:rPr>
          <w:sz w:val="28"/>
          <w:szCs w:val="28"/>
        </w:rPr>
      </w:pPr>
    </w:p>
    <w:p w14:paraId="3B2CF124" w14:textId="77777777" w:rsidR="00636B6C" w:rsidRDefault="00932C06">
      <w:pPr>
        <w:pStyle w:val="ListParagraph"/>
        <w:numPr>
          <w:ilvl w:val="1"/>
          <w:numId w:val="9"/>
        </w:numPr>
        <w:rPr>
          <w:sz w:val="28"/>
          <w:szCs w:val="28"/>
        </w:rPr>
      </w:pPr>
      <w:r>
        <w:rPr>
          <w:sz w:val="28"/>
          <w:szCs w:val="28"/>
        </w:rPr>
        <w:t>If the child is eligible, the parent must give written consent for the child to receive the services.</w:t>
      </w:r>
    </w:p>
    <w:p w14:paraId="462BC39A" w14:textId="77777777" w:rsidR="00636B6C" w:rsidRDefault="00636B6C">
      <w:pPr>
        <w:pStyle w:val="ListParagraph"/>
        <w:ind w:left="1080"/>
        <w:rPr>
          <w:sz w:val="28"/>
          <w:szCs w:val="28"/>
        </w:rPr>
      </w:pPr>
    </w:p>
    <w:p w14:paraId="17FBB667" w14:textId="77777777" w:rsidR="00636B6C" w:rsidRDefault="00932C06">
      <w:pPr>
        <w:pStyle w:val="ListParagraph"/>
        <w:numPr>
          <w:ilvl w:val="1"/>
          <w:numId w:val="9"/>
        </w:numPr>
        <w:rPr>
          <w:sz w:val="28"/>
          <w:szCs w:val="28"/>
        </w:rPr>
      </w:pPr>
      <w:r>
        <w:rPr>
          <w:sz w:val="28"/>
          <w:szCs w:val="28"/>
        </w:rPr>
        <w:t>If the child is eligible and the parent refuses to give consent, they must refuse in writing.</w:t>
      </w:r>
    </w:p>
    <w:p w14:paraId="2E913D86" w14:textId="77777777" w:rsidR="00636B6C" w:rsidRDefault="00636B6C">
      <w:pPr>
        <w:pStyle w:val="ListParagraph"/>
        <w:ind w:left="1080"/>
        <w:rPr>
          <w:sz w:val="28"/>
          <w:szCs w:val="28"/>
        </w:rPr>
      </w:pPr>
    </w:p>
    <w:p w14:paraId="14F208B0" w14:textId="77777777" w:rsidR="00636B6C" w:rsidRDefault="00932C06">
      <w:pPr>
        <w:pStyle w:val="ListParagraph"/>
        <w:numPr>
          <w:ilvl w:val="1"/>
          <w:numId w:val="9"/>
        </w:numPr>
        <w:rPr>
          <w:sz w:val="28"/>
          <w:szCs w:val="28"/>
        </w:rPr>
      </w:pPr>
      <w:r>
        <w:rPr>
          <w:sz w:val="28"/>
          <w:szCs w:val="28"/>
        </w:rPr>
        <w:t>If a student is not found eligible for an IEP, they may still qualify for a 504 Plan.</w:t>
      </w:r>
    </w:p>
    <w:p w14:paraId="2443F499" w14:textId="77777777" w:rsidR="00636B6C" w:rsidRDefault="00932C06">
      <w:pPr>
        <w:pStyle w:val="ListParagraph"/>
        <w:numPr>
          <w:ilvl w:val="2"/>
          <w:numId w:val="9"/>
        </w:numPr>
        <w:rPr>
          <w:sz w:val="28"/>
          <w:szCs w:val="28"/>
        </w:rPr>
      </w:pPr>
      <w:r>
        <w:rPr>
          <w:sz w:val="28"/>
          <w:szCs w:val="28"/>
        </w:rPr>
        <w:t xml:space="preserve">Section 504 of the Rehabilitation Act stipulates that no student with a disability may be excluded from federally funded activities, such as school. </w:t>
      </w:r>
    </w:p>
    <w:p w14:paraId="2C297238" w14:textId="59F3675A" w:rsidR="00636B6C" w:rsidRPr="00AE476E" w:rsidRDefault="00636B6C" w:rsidP="00AE476E">
      <w:pPr>
        <w:pStyle w:val="Body"/>
      </w:pPr>
    </w:p>
    <w:p w14:paraId="4D0FA7BC" w14:textId="77777777" w:rsidR="00636B6C" w:rsidRDefault="00932C06">
      <w:pPr>
        <w:pStyle w:val="ListParagraph"/>
        <w:numPr>
          <w:ilvl w:val="1"/>
          <w:numId w:val="9"/>
        </w:numPr>
        <w:rPr>
          <w:sz w:val="28"/>
          <w:szCs w:val="28"/>
        </w:rPr>
      </w:pPr>
      <w:r>
        <w:rPr>
          <w:sz w:val="28"/>
          <w:szCs w:val="28"/>
        </w:rPr>
        <w:t>Common Special Needs Include:</w:t>
      </w:r>
    </w:p>
    <w:p w14:paraId="6CA2A585" w14:textId="77777777" w:rsidR="00636B6C" w:rsidRDefault="00932C06">
      <w:pPr>
        <w:pStyle w:val="ListParagraph"/>
        <w:numPr>
          <w:ilvl w:val="2"/>
          <w:numId w:val="9"/>
        </w:numPr>
        <w:rPr>
          <w:sz w:val="28"/>
          <w:szCs w:val="28"/>
        </w:rPr>
      </w:pPr>
      <w:r>
        <w:rPr>
          <w:sz w:val="28"/>
          <w:szCs w:val="28"/>
        </w:rPr>
        <w:t>Challenges with learning</w:t>
      </w:r>
    </w:p>
    <w:p w14:paraId="36B4D16F" w14:textId="77777777" w:rsidR="00636B6C" w:rsidRDefault="00932C06">
      <w:pPr>
        <w:pStyle w:val="ListParagraph"/>
        <w:numPr>
          <w:ilvl w:val="2"/>
          <w:numId w:val="9"/>
        </w:numPr>
        <w:rPr>
          <w:sz w:val="28"/>
          <w:szCs w:val="28"/>
        </w:rPr>
      </w:pPr>
      <w:r>
        <w:rPr>
          <w:sz w:val="28"/>
          <w:szCs w:val="28"/>
        </w:rPr>
        <w:t xml:space="preserve">Communication challenges </w:t>
      </w:r>
    </w:p>
    <w:p w14:paraId="51D35B60" w14:textId="77777777" w:rsidR="00636B6C" w:rsidRDefault="00932C06">
      <w:pPr>
        <w:pStyle w:val="ListParagraph"/>
        <w:numPr>
          <w:ilvl w:val="2"/>
          <w:numId w:val="9"/>
        </w:numPr>
        <w:rPr>
          <w:sz w:val="28"/>
          <w:szCs w:val="28"/>
        </w:rPr>
      </w:pPr>
      <w:r>
        <w:rPr>
          <w:sz w:val="28"/>
          <w:szCs w:val="28"/>
        </w:rPr>
        <w:t>Emotional and Behavioral Disorders</w:t>
      </w:r>
    </w:p>
    <w:p w14:paraId="346559BA" w14:textId="77777777" w:rsidR="00636B6C" w:rsidRDefault="00932C06">
      <w:pPr>
        <w:pStyle w:val="ListParagraph"/>
        <w:numPr>
          <w:ilvl w:val="2"/>
          <w:numId w:val="9"/>
        </w:numPr>
        <w:rPr>
          <w:sz w:val="28"/>
          <w:szCs w:val="28"/>
        </w:rPr>
      </w:pPr>
      <w:r>
        <w:rPr>
          <w:sz w:val="28"/>
          <w:szCs w:val="28"/>
        </w:rPr>
        <w:t xml:space="preserve">Physical Disabilities </w:t>
      </w:r>
    </w:p>
    <w:p w14:paraId="2F3004F8" w14:textId="77777777" w:rsidR="00636B6C" w:rsidRDefault="00932C06">
      <w:pPr>
        <w:pStyle w:val="ListParagraph"/>
        <w:numPr>
          <w:ilvl w:val="2"/>
          <w:numId w:val="9"/>
        </w:numPr>
        <w:rPr>
          <w:sz w:val="28"/>
          <w:szCs w:val="28"/>
        </w:rPr>
      </w:pPr>
      <w:r>
        <w:rPr>
          <w:sz w:val="28"/>
          <w:szCs w:val="28"/>
        </w:rPr>
        <w:t>Developmental Disorders</w:t>
      </w:r>
    </w:p>
    <w:p w14:paraId="603B741C" w14:textId="77777777" w:rsidR="00636B6C" w:rsidRDefault="00636B6C">
      <w:pPr>
        <w:pStyle w:val="Body"/>
        <w:ind w:left="2246"/>
        <w:rPr>
          <w:sz w:val="28"/>
          <w:szCs w:val="28"/>
        </w:rPr>
      </w:pPr>
    </w:p>
    <w:p w14:paraId="63E24417" w14:textId="77777777" w:rsidR="00636B6C" w:rsidRDefault="00932C06">
      <w:pPr>
        <w:pStyle w:val="ListParagraph"/>
        <w:numPr>
          <w:ilvl w:val="1"/>
          <w:numId w:val="9"/>
        </w:numPr>
        <w:rPr>
          <w:sz w:val="28"/>
          <w:szCs w:val="28"/>
        </w:rPr>
      </w:pPr>
      <w:r>
        <w:rPr>
          <w:sz w:val="28"/>
          <w:szCs w:val="28"/>
        </w:rPr>
        <w:t>Reasons why children struggling in school may qualify for support services, which would allow them to be taught in a special way:</w:t>
      </w:r>
    </w:p>
    <w:p w14:paraId="7A5B1219" w14:textId="77777777" w:rsidR="00636B6C" w:rsidRDefault="00932C06">
      <w:pPr>
        <w:pStyle w:val="ListParagraph"/>
        <w:numPr>
          <w:ilvl w:val="2"/>
          <w:numId w:val="9"/>
        </w:numPr>
        <w:rPr>
          <w:sz w:val="28"/>
          <w:szCs w:val="28"/>
        </w:rPr>
      </w:pPr>
      <w:r>
        <w:rPr>
          <w:sz w:val="28"/>
          <w:szCs w:val="28"/>
        </w:rPr>
        <w:t>Autism</w:t>
      </w:r>
    </w:p>
    <w:p w14:paraId="12D250EE" w14:textId="77777777" w:rsidR="00636B6C" w:rsidRDefault="00932C06">
      <w:pPr>
        <w:pStyle w:val="ListParagraph"/>
        <w:numPr>
          <w:ilvl w:val="2"/>
          <w:numId w:val="9"/>
        </w:numPr>
        <w:rPr>
          <w:sz w:val="28"/>
          <w:szCs w:val="28"/>
        </w:rPr>
      </w:pPr>
      <w:r>
        <w:rPr>
          <w:sz w:val="28"/>
          <w:szCs w:val="28"/>
        </w:rPr>
        <w:t>Developmental delay</w:t>
      </w:r>
    </w:p>
    <w:p w14:paraId="29777A14" w14:textId="77777777" w:rsidR="00636B6C" w:rsidRDefault="00932C06">
      <w:pPr>
        <w:pStyle w:val="ListParagraph"/>
        <w:numPr>
          <w:ilvl w:val="2"/>
          <w:numId w:val="9"/>
        </w:numPr>
        <w:rPr>
          <w:sz w:val="28"/>
          <w:szCs w:val="28"/>
        </w:rPr>
      </w:pPr>
      <w:r>
        <w:rPr>
          <w:sz w:val="28"/>
          <w:szCs w:val="28"/>
        </w:rPr>
        <w:t>Hearing impairment</w:t>
      </w:r>
    </w:p>
    <w:p w14:paraId="67930CE8" w14:textId="77777777" w:rsidR="00636B6C" w:rsidRDefault="00932C06">
      <w:pPr>
        <w:pStyle w:val="ListParagraph"/>
        <w:numPr>
          <w:ilvl w:val="2"/>
          <w:numId w:val="9"/>
        </w:numPr>
        <w:rPr>
          <w:sz w:val="28"/>
          <w:szCs w:val="28"/>
        </w:rPr>
      </w:pPr>
      <w:r>
        <w:rPr>
          <w:sz w:val="28"/>
          <w:szCs w:val="28"/>
        </w:rPr>
        <w:t>Speech impairment</w:t>
      </w:r>
    </w:p>
    <w:p w14:paraId="0F63109A" w14:textId="77777777" w:rsidR="00636B6C" w:rsidRDefault="00932C06">
      <w:pPr>
        <w:pStyle w:val="ListParagraph"/>
        <w:numPr>
          <w:ilvl w:val="2"/>
          <w:numId w:val="9"/>
        </w:numPr>
        <w:rPr>
          <w:sz w:val="28"/>
          <w:szCs w:val="28"/>
        </w:rPr>
      </w:pPr>
      <w:r>
        <w:rPr>
          <w:sz w:val="28"/>
          <w:szCs w:val="28"/>
        </w:rPr>
        <w:t xml:space="preserve">Learning Disabilities </w:t>
      </w:r>
    </w:p>
    <w:p w14:paraId="6680A222" w14:textId="77777777" w:rsidR="00636B6C" w:rsidRDefault="00932C06">
      <w:pPr>
        <w:pStyle w:val="ListParagraph"/>
        <w:numPr>
          <w:ilvl w:val="2"/>
          <w:numId w:val="9"/>
        </w:numPr>
        <w:rPr>
          <w:sz w:val="28"/>
          <w:szCs w:val="28"/>
        </w:rPr>
      </w:pPr>
      <w:r>
        <w:rPr>
          <w:sz w:val="28"/>
          <w:szCs w:val="28"/>
        </w:rPr>
        <w:t>Attention Deficit Hyperactivity Disorder</w:t>
      </w:r>
    </w:p>
    <w:p w14:paraId="6FD8E969" w14:textId="77777777" w:rsidR="00636B6C" w:rsidRDefault="00932C06">
      <w:pPr>
        <w:pStyle w:val="ListParagraph"/>
        <w:numPr>
          <w:ilvl w:val="2"/>
          <w:numId w:val="9"/>
        </w:numPr>
        <w:rPr>
          <w:sz w:val="28"/>
          <w:szCs w:val="28"/>
        </w:rPr>
      </w:pPr>
      <w:r>
        <w:rPr>
          <w:sz w:val="28"/>
          <w:szCs w:val="28"/>
        </w:rPr>
        <w:t>Visual Impairment</w:t>
      </w:r>
    </w:p>
    <w:p w14:paraId="6F7F5308" w14:textId="77777777" w:rsidR="00636B6C" w:rsidRDefault="00932C06">
      <w:pPr>
        <w:pStyle w:val="ListParagraph"/>
        <w:numPr>
          <w:ilvl w:val="2"/>
          <w:numId w:val="9"/>
        </w:numPr>
        <w:rPr>
          <w:sz w:val="28"/>
          <w:szCs w:val="28"/>
        </w:rPr>
      </w:pPr>
      <w:r>
        <w:rPr>
          <w:sz w:val="28"/>
          <w:szCs w:val="28"/>
        </w:rPr>
        <w:t>Mental Retardation</w:t>
      </w:r>
    </w:p>
    <w:p w14:paraId="02A15DB6" w14:textId="77777777" w:rsidR="00636B6C" w:rsidRDefault="00932C06">
      <w:pPr>
        <w:pStyle w:val="ListParagraph"/>
        <w:numPr>
          <w:ilvl w:val="2"/>
          <w:numId w:val="9"/>
        </w:numPr>
        <w:rPr>
          <w:sz w:val="28"/>
          <w:szCs w:val="28"/>
        </w:rPr>
      </w:pPr>
      <w:r>
        <w:rPr>
          <w:sz w:val="28"/>
          <w:szCs w:val="28"/>
        </w:rPr>
        <w:t xml:space="preserve">Emotional/Behavioral Disorders </w:t>
      </w:r>
    </w:p>
    <w:p w14:paraId="0394AFB7" w14:textId="77777777" w:rsidR="00636B6C" w:rsidRDefault="00636B6C">
      <w:pPr>
        <w:pStyle w:val="Body"/>
        <w:rPr>
          <w:sz w:val="28"/>
          <w:szCs w:val="28"/>
        </w:rPr>
      </w:pPr>
    </w:p>
    <w:p w14:paraId="7A25B37B" w14:textId="77777777" w:rsidR="00636B6C" w:rsidRDefault="00932C06">
      <w:pPr>
        <w:pStyle w:val="ListParagraph"/>
        <w:numPr>
          <w:ilvl w:val="0"/>
          <w:numId w:val="11"/>
        </w:numPr>
        <w:rPr>
          <w:sz w:val="28"/>
          <w:szCs w:val="28"/>
        </w:rPr>
      </w:pPr>
      <w:r>
        <w:rPr>
          <w:sz w:val="28"/>
          <w:szCs w:val="28"/>
        </w:rPr>
        <w:t>Step 4: Individual Education Program (IEP) Planning</w:t>
      </w:r>
    </w:p>
    <w:p w14:paraId="136368C4" w14:textId="77777777" w:rsidR="00636B6C" w:rsidRDefault="00932C06">
      <w:pPr>
        <w:pStyle w:val="Body"/>
        <w:numPr>
          <w:ilvl w:val="1"/>
          <w:numId w:val="13"/>
        </w:numPr>
        <w:rPr>
          <w:sz w:val="28"/>
          <w:szCs w:val="28"/>
        </w:rPr>
      </w:pPr>
      <w:r>
        <w:rPr>
          <w:sz w:val="28"/>
          <w:szCs w:val="28"/>
        </w:rPr>
        <w:t xml:space="preserve">After the ARC has decided that the child has a disability that impacts his/her education, the ARC develops a written Individual Education Program (IEP) for the child. </w:t>
      </w:r>
    </w:p>
    <w:p w14:paraId="67B6F1E8" w14:textId="77777777" w:rsidR="00636B6C" w:rsidRDefault="00636B6C">
      <w:pPr>
        <w:pStyle w:val="Body"/>
        <w:ind w:left="1526"/>
        <w:rPr>
          <w:sz w:val="28"/>
          <w:szCs w:val="28"/>
        </w:rPr>
      </w:pPr>
    </w:p>
    <w:p w14:paraId="706B2ECA" w14:textId="77777777" w:rsidR="00636B6C" w:rsidRDefault="00932C06">
      <w:pPr>
        <w:pStyle w:val="Body"/>
        <w:numPr>
          <w:ilvl w:val="1"/>
          <w:numId w:val="13"/>
        </w:numPr>
        <w:rPr>
          <w:sz w:val="28"/>
          <w:szCs w:val="28"/>
        </w:rPr>
      </w:pPr>
      <w:r>
        <w:rPr>
          <w:sz w:val="28"/>
          <w:szCs w:val="28"/>
        </w:rPr>
        <w:t xml:space="preserve">The ARC may review the evaluation material, determine eligibility, develop the IEP, and determine where the child will receive services all in one meeting. </w:t>
      </w:r>
    </w:p>
    <w:p w14:paraId="5AEEEF98" w14:textId="77777777" w:rsidR="00636B6C" w:rsidRDefault="00932C06">
      <w:pPr>
        <w:pStyle w:val="Body"/>
        <w:numPr>
          <w:ilvl w:val="2"/>
          <w:numId w:val="13"/>
        </w:numPr>
        <w:rPr>
          <w:sz w:val="28"/>
          <w:szCs w:val="28"/>
        </w:rPr>
      </w:pPr>
      <w:r>
        <w:rPr>
          <w:sz w:val="28"/>
          <w:szCs w:val="28"/>
        </w:rPr>
        <w:t>However, if it takes more than one meeting, the IEP must be developed not later than 30 calendar days after the ARC meeting when eligibility is determined, and within the 60 days mentioned above.</w:t>
      </w:r>
    </w:p>
    <w:p w14:paraId="1B6A8FEF" w14:textId="77777777" w:rsidR="00636B6C" w:rsidRDefault="00636B6C">
      <w:pPr>
        <w:pStyle w:val="Body"/>
        <w:rPr>
          <w:sz w:val="28"/>
          <w:szCs w:val="28"/>
        </w:rPr>
      </w:pPr>
    </w:p>
    <w:p w14:paraId="62208503" w14:textId="77777777" w:rsidR="00636B6C" w:rsidRDefault="00932C06">
      <w:pPr>
        <w:pStyle w:val="Body"/>
        <w:numPr>
          <w:ilvl w:val="1"/>
          <w:numId w:val="13"/>
        </w:numPr>
        <w:rPr>
          <w:sz w:val="28"/>
          <w:szCs w:val="28"/>
        </w:rPr>
      </w:pPr>
      <w:r>
        <w:rPr>
          <w:sz w:val="28"/>
          <w:szCs w:val="28"/>
        </w:rPr>
        <w:t>An IEP is written especially for the child. The IEP is a written, individualized plan of action describing the specially designed instruction and related services needed to meet the needs of the child.</w:t>
      </w:r>
    </w:p>
    <w:p w14:paraId="149B9EFB" w14:textId="77777777" w:rsidR="00636B6C" w:rsidRDefault="00636B6C">
      <w:pPr>
        <w:pStyle w:val="Body"/>
        <w:rPr>
          <w:sz w:val="28"/>
          <w:szCs w:val="28"/>
        </w:rPr>
      </w:pPr>
    </w:p>
    <w:p w14:paraId="312EC353" w14:textId="77777777" w:rsidR="00636B6C" w:rsidRDefault="00932C06">
      <w:pPr>
        <w:pStyle w:val="ListParagraph"/>
        <w:numPr>
          <w:ilvl w:val="1"/>
          <w:numId w:val="13"/>
        </w:numPr>
        <w:rPr>
          <w:b/>
          <w:bCs/>
          <w:sz w:val="28"/>
          <w:szCs w:val="28"/>
        </w:rPr>
      </w:pPr>
      <w:r>
        <w:rPr>
          <w:sz w:val="28"/>
          <w:szCs w:val="28"/>
        </w:rPr>
        <w:t>The ARC team decides the present educational performance by reviewing the most recent evaluation data, receiving parent/guardian input, as well as progress data.</w:t>
      </w:r>
    </w:p>
    <w:p w14:paraId="6A080D35" w14:textId="77777777" w:rsidR="00636B6C" w:rsidRDefault="00636B6C">
      <w:pPr>
        <w:pStyle w:val="ListParagraph"/>
        <w:ind w:left="1526"/>
        <w:rPr>
          <w:b/>
          <w:bCs/>
          <w:sz w:val="28"/>
          <w:szCs w:val="28"/>
        </w:rPr>
      </w:pPr>
    </w:p>
    <w:p w14:paraId="51EFA416" w14:textId="77777777" w:rsidR="00636B6C" w:rsidRDefault="00932C06">
      <w:pPr>
        <w:pStyle w:val="ListParagraph"/>
        <w:numPr>
          <w:ilvl w:val="1"/>
          <w:numId w:val="13"/>
        </w:numPr>
        <w:rPr>
          <w:b/>
          <w:bCs/>
          <w:sz w:val="28"/>
          <w:szCs w:val="28"/>
        </w:rPr>
      </w:pPr>
      <w:r>
        <w:rPr>
          <w:sz w:val="28"/>
          <w:szCs w:val="28"/>
        </w:rPr>
        <w:t xml:space="preserve">Goals and objectives are created annually. The goals and objectives must be comprised of specific, measurable meters which are monitored throughout the school year. </w:t>
      </w:r>
    </w:p>
    <w:p w14:paraId="7176C72A" w14:textId="77777777" w:rsidR="00636B6C" w:rsidRDefault="00636B6C">
      <w:pPr>
        <w:pStyle w:val="Body"/>
        <w:rPr>
          <w:b/>
          <w:bCs/>
          <w:sz w:val="28"/>
          <w:szCs w:val="28"/>
        </w:rPr>
      </w:pPr>
    </w:p>
    <w:p w14:paraId="74C39B07" w14:textId="77777777" w:rsidR="00636B6C" w:rsidRDefault="00932C06">
      <w:pPr>
        <w:pStyle w:val="ListParagraph"/>
        <w:numPr>
          <w:ilvl w:val="1"/>
          <w:numId w:val="13"/>
        </w:numPr>
        <w:rPr>
          <w:b/>
          <w:bCs/>
          <w:sz w:val="28"/>
          <w:szCs w:val="28"/>
        </w:rPr>
      </w:pPr>
      <w:r>
        <w:rPr>
          <w:sz w:val="28"/>
          <w:szCs w:val="28"/>
        </w:rPr>
        <w:t>Implementers are the parties involved that will be working with the child to attain their goal or objective.</w:t>
      </w:r>
    </w:p>
    <w:p w14:paraId="0F1F56A7" w14:textId="77777777" w:rsidR="00636B6C" w:rsidRDefault="00636B6C">
      <w:pPr>
        <w:pStyle w:val="ListParagraph"/>
        <w:ind w:left="1526"/>
        <w:rPr>
          <w:b/>
          <w:bCs/>
          <w:sz w:val="28"/>
          <w:szCs w:val="28"/>
        </w:rPr>
      </w:pPr>
    </w:p>
    <w:p w14:paraId="404C08EE" w14:textId="77777777" w:rsidR="00636B6C" w:rsidRDefault="00932C06">
      <w:pPr>
        <w:pStyle w:val="ListParagraph"/>
        <w:numPr>
          <w:ilvl w:val="1"/>
          <w:numId w:val="13"/>
        </w:numPr>
        <w:rPr>
          <w:b/>
          <w:bCs/>
          <w:sz w:val="28"/>
          <w:szCs w:val="28"/>
        </w:rPr>
      </w:pPr>
      <w:r>
        <w:rPr>
          <w:sz w:val="28"/>
          <w:szCs w:val="28"/>
        </w:rPr>
        <w:t xml:space="preserve">The ARC team will describe what services the student will receive, when those services will start, and when those services are expected to end. </w:t>
      </w:r>
    </w:p>
    <w:p w14:paraId="3FFF5825" w14:textId="77777777" w:rsidR="00636B6C" w:rsidRDefault="00636B6C">
      <w:pPr>
        <w:pStyle w:val="ListParagraph"/>
        <w:rPr>
          <w:b/>
          <w:bCs/>
          <w:sz w:val="28"/>
          <w:szCs w:val="28"/>
        </w:rPr>
      </w:pPr>
    </w:p>
    <w:p w14:paraId="41E55A6F" w14:textId="77777777" w:rsidR="00636B6C" w:rsidRDefault="00636B6C">
      <w:pPr>
        <w:pStyle w:val="ListParagraph"/>
        <w:ind w:left="1080"/>
        <w:rPr>
          <w:b/>
          <w:bCs/>
          <w:sz w:val="28"/>
          <w:szCs w:val="28"/>
        </w:rPr>
      </w:pPr>
    </w:p>
    <w:p w14:paraId="16CB29BF" w14:textId="77777777" w:rsidR="00636B6C" w:rsidRDefault="00932C06">
      <w:pPr>
        <w:pStyle w:val="ListParagraph"/>
        <w:numPr>
          <w:ilvl w:val="1"/>
          <w:numId w:val="13"/>
        </w:numPr>
        <w:rPr>
          <w:b/>
          <w:bCs/>
          <w:sz w:val="28"/>
          <w:szCs w:val="28"/>
        </w:rPr>
      </w:pPr>
      <w:r>
        <w:rPr>
          <w:sz w:val="28"/>
          <w:szCs w:val="28"/>
        </w:rPr>
        <w:t>The ARC team will further stipulate how much time the student is to spend in their general educational setting, noting that the child is entitled to be educated in the least restrictive environment deemed appropriate.</w:t>
      </w:r>
    </w:p>
    <w:p w14:paraId="0B0D3A90" w14:textId="77777777" w:rsidR="00636B6C" w:rsidRDefault="00932C06">
      <w:pPr>
        <w:pStyle w:val="ListParagraph"/>
        <w:numPr>
          <w:ilvl w:val="1"/>
          <w:numId w:val="13"/>
        </w:numPr>
        <w:rPr>
          <w:b/>
          <w:bCs/>
          <w:sz w:val="28"/>
          <w:szCs w:val="28"/>
        </w:rPr>
      </w:pPr>
      <w:r>
        <w:rPr>
          <w:sz w:val="28"/>
          <w:szCs w:val="28"/>
        </w:rPr>
        <w:t>Transition plans help students graduate from primary to secondary school as well as prepare them for life after school. Additionally, when a student transfers schools they are entitled to a transition plan.</w:t>
      </w:r>
    </w:p>
    <w:p w14:paraId="158C664E" w14:textId="77777777" w:rsidR="00636B6C" w:rsidRDefault="00636B6C">
      <w:pPr>
        <w:pStyle w:val="Body"/>
        <w:rPr>
          <w:b/>
          <w:bCs/>
          <w:sz w:val="28"/>
          <w:szCs w:val="28"/>
        </w:rPr>
      </w:pPr>
    </w:p>
    <w:p w14:paraId="463D7675" w14:textId="77777777" w:rsidR="00636B6C" w:rsidRDefault="00932C06">
      <w:pPr>
        <w:pStyle w:val="ListParagraph"/>
        <w:numPr>
          <w:ilvl w:val="1"/>
          <w:numId w:val="13"/>
        </w:numPr>
        <w:rPr>
          <w:b/>
          <w:bCs/>
          <w:sz w:val="28"/>
          <w:szCs w:val="28"/>
        </w:rPr>
      </w:pPr>
      <w:r>
        <w:rPr>
          <w:sz w:val="28"/>
          <w:szCs w:val="28"/>
        </w:rPr>
        <w:t>The student’s placement identifies where they will receive their specially designed instruction, as well as other related services.</w:t>
      </w:r>
    </w:p>
    <w:p w14:paraId="3EF64237" w14:textId="77777777" w:rsidR="00636B6C" w:rsidRDefault="00636B6C">
      <w:pPr>
        <w:pStyle w:val="Body"/>
        <w:rPr>
          <w:sz w:val="28"/>
          <w:szCs w:val="28"/>
        </w:rPr>
      </w:pPr>
    </w:p>
    <w:p w14:paraId="08571E69" w14:textId="77777777" w:rsidR="00636B6C" w:rsidRDefault="00636B6C">
      <w:pPr>
        <w:pStyle w:val="ListParagraph"/>
        <w:ind w:left="360"/>
        <w:rPr>
          <w:sz w:val="28"/>
          <w:szCs w:val="28"/>
        </w:rPr>
      </w:pPr>
    </w:p>
    <w:p w14:paraId="1136613D" w14:textId="77777777" w:rsidR="00636B6C" w:rsidRDefault="00932C06">
      <w:pPr>
        <w:pStyle w:val="ListParagraph"/>
        <w:numPr>
          <w:ilvl w:val="0"/>
          <w:numId w:val="9"/>
        </w:numPr>
        <w:rPr>
          <w:sz w:val="28"/>
          <w:szCs w:val="28"/>
        </w:rPr>
      </w:pPr>
      <w:r>
        <w:rPr>
          <w:sz w:val="28"/>
          <w:szCs w:val="28"/>
        </w:rPr>
        <w:t>Step 5: Placement</w:t>
      </w:r>
    </w:p>
    <w:p w14:paraId="6E3D1263" w14:textId="77777777" w:rsidR="00636B6C" w:rsidRDefault="00636B6C">
      <w:pPr>
        <w:pStyle w:val="ListParagraph"/>
        <w:ind w:left="360"/>
        <w:rPr>
          <w:sz w:val="28"/>
          <w:szCs w:val="28"/>
        </w:rPr>
      </w:pPr>
    </w:p>
    <w:p w14:paraId="37F746C4" w14:textId="77777777" w:rsidR="00636B6C" w:rsidRDefault="00932C06">
      <w:pPr>
        <w:pStyle w:val="ListParagraph"/>
        <w:numPr>
          <w:ilvl w:val="1"/>
          <w:numId w:val="9"/>
        </w:numPr>
        <w:rPr>
          <w:sz w:val="28"/>
          <w:szCs w:val="28"/>
        </w:rPr>
      </w:pPr>
      <w:r>
        <w:rPr>
          <w:sz w:val="28"/>
          <w:szCs w:val="28"/>
        </w:rPr>
        <w:t>The ARC decides where the services will be provided after the IEP is written, which is called placement.</w:t>
      </w:r>
    </w:p>
    <w:p w14:paraId="2462AF23" w14:textId="77777777" w:rsidR="00636B6C" w:rsidRDefault="00636B6C">
      <w:pPr>
        <w:pStyle w:val="Body"/>
        <w:ind w:left="1526"/>
        <w:rPr>
          <w:sz w:val="28"/>
          <w:szCs w:val="28"/>
        </w:rPr>
      </w:pPr>
    </w:p>
    <w:p w14:paraId="78E594B3" w14:textId="77777777" w:rsidR="00636B6C" w:rsidRDefault="00932C06">
      <w:pPr>
        <w:pStyle w:val="ListParagraph"/>
        <w:numPr>
          <w:ilvl w:val="1"/>
          <w:numId w:val="9"/>
        </w:numPr>
        <w:rPr>
          <w:sz w:val="28"/>
          <w:szCs w:val="28"/>
        </w:rPr>
      </w:pPr>
      <w:r>
        <w:rPr>
          <w:sz w:val="28"/>
          <w:szCs w:val="28"/>
        </w:rPr>
        <w:t>The child has the right to receive instruction and to take part in school activities in the least restrictive environment (LRE), which means the child has a right to be with children who do not have educational disabilities.</w:t>
      </w:r>
    </w:p>
    <w:p w14:paraId="1A867FB4" w14:textId="77777777" w:rsidR="00636B6C" w:rsidRDefault="00636B6C">
      <w:pPr>
        <w:pStyle w:val="Body"/>
        <w:rPr>
          <w:sz w:val="28"/>
          <w:szCs w:val="28"/>
        </w:rPr>
      </w:pPr>
    </w:p>
    <w:p w14:paraId="34DDECCA" w14:textId="77777777" w:rsidR="00636B6C" w:rsidRDefault="00932C06">
      <w:pPr>
        <w:pStyle w:val="ListParagraph"/>
        <w:numPr>
          <w:ilvl w:val="1"/>
          <w:numId w:val="9"/>
        </w:numPr>
        <w:rPr>
          <w:sz w:val="28"/>
          <w:szCs w:val="28"/>
        </w:rPr>
      </w:pPr>
      <w:r>
        <w:rPr>
          <w:sz w:val="28"/>
          <w:szCs w:val="28"/>
        </w:rPr>
        <w:t>The LRE is not the same for each child and will be determined by the ARC based on the child’s IEP.</w:t>
      </w:r>
    </w:p>
    <w:p w14:paraId="40D1D767" w14:textId="77777777" w:rsidR="00636B6C" w:rsidRDefault="00636B6C">
      <w:pPr>
        <w:pStyle w:val="Body"/>
        <w:rPr>
          <w:sz w:val="28"/>
          <w:szCs w:val="28"/>
        </w:rPr>
      </w:pPr>
    </w:p>
    <w:p w14:paraId="4D4151F9" w14:textId="77777777" w:rsidR="00636B6C" w:rsidRDefault="00932C06">
      <w:pPr>
        <w:pStyle w:val="ListParagraph"/>
        <w:numPr>
          <w:ilvl w:val="1"/>
          <w:numId w:val="9"/>
        </w:numPr>
        <w:rPr>
          <w:sz w:val="28"/>
          <w:szCs w:val="28"/>
        </w:rPr>
      </w:pPr>
      <w:r>
        <w:rPr>
          <w:sz w:val="28"/>
          <w:szCs w:val="28"/>
        </w:rPr>
        <w:t>The following questions are key determining factors when deciding on the least restrictive environment.</w:t>
      </w:r>
    </w:p>
    <w:p w14:paraId="5DF2A934" w14:textId="77777777" w:rsidR="00636B6C" w:rsidRDefault="00932C06">
      <w:pPr>
        <w:pStyle w:val="ListParagraph"/>
        <w:numPr>
          <w:ilvl w:val="2"/>
          <w:numId w:val="9"/>
        </w:numPr>
        <w:rPr>
          <w:sz w:val="28"/>
          <w:szCs w:val="28"/>
        </w:rPr>
      </w:pPr>
      <w:r>
        <w:rPr>
          <w:sz w:val="28"/>
          <w:szCs w:val="28"/>
        </w:rPr>
        <w:t>What does the IEP say the child needs?</w:t>
      </w:r>
    </w:p>
    <w:p w14:paraId="4152115F" w14:textId="77777777" w:rsidR="00636B6C" w:rsidRDefault="00932C06">
      <w:pPr>
        <w:pStyle w:val="ListParagraph"/>
        <w:numPr>
          <w:ilvl w:val="2"/>
          <w:numId w:val="9"/>
        </w:numPr>
        <w:rPr>
          <w:sz w:val="28"/>
          <w:szCs w:val="28"/>
        </w:rPr>
      </w:pPr>
      <w:r>
        <w:rPr>
          <w:sz w:val="28"/>
          <w:szCs w:val="28"/>
        </w:rPr>
        <w:t>Where can the child receive what the IEP says he or she needs?</w:t>
      </w:r>
    </w:p>
    <w:p w14:paraId="04714F6B" w14:textId="77777777" w:rsidR="00636B6C" w:rsidRDefault="00932C06">
      <w:pPr>
        <w:pStyle w:val="ListParagraph"/>
        <w:numPr>
          <w:ilvl w:val="2"/>
          <w:numId w:val="9"/>
        </w:numPr>
        <w:rPr>
          <w:sz w:val="28"/>
          <w:szCs w:val="28"/>
        </w:rPr>
      </w:pPr>
      <w:r>
        <w:rPr>
          <w:sz w:val="28"/>
          <w:szCs w:val="28"/>
        </w:rPr>
        <w:t>Where can the child receive what the IEP says and be with other children who do not have educational disabilities?</w:t>
      </w:r>
    </w:p>
    <w:p w14:paraId="0A00708D" w14:textId="77777777" w:rsidR="00636B6C" w:rsidRDefault="00636B6C">
      <w:pPr>
        <w:pStyle w:val="Body"/>
        <w:ind w:left="1886"/>
        <w:rPr>
          <w:sz w:val="28"/>
          <w:szCs w:val="28"/>
        </w:rPr>
      </w:pPr>
    </w:p>
    <w:p w14:paraId="4DEA78EF" w14:textId="77777777" w:rsidR="00636B6C" w:rsidRDefault="00932C06">
      <w:pPr>
        <w:pStyle w:val="ListParagraph"/>
        <w:numPr>
          <w:ilvl w:val="1"/>
          <w:numId w:val="9"/>
        </w:numPr>
        <w:rPr>
          <w:sz w:val="28"/>
          <w:szCs w:val="28"/>
        </w:rPr>
      </w:pPr>
      <w:r>
        <w:rPr>
          <w:sz w:val="28"/>
          <w:szCs w:val="28"/>
        </w:rPr>
        <w:t>The ARC must always consider a regular education class in a regular school as the first option for placement.</w:t>
      </w:r>
    </w:p>
    <w:p w14:paraId="372E4D01" w14:textId="77777777" w:rsidR="00636B6C" w:rsidRDefault="00636B6C">
      <w:pPr>
        <w:pStyle w:val="Body"/>
        <w:rPr>
          <w:sz w:val="28"/>
          <w:szCs w:val="28"/>
        </w:rPr>
      </w:pPr>
    </w:p>
    <w:p w14:paraId="064CF396" w14:textId="77777777" w:rsidR="00636B6C" w:rsidRPr="001C6652" w:rsidRDefault="00932C06" w:rsidP="001C6652">
      <w:pPr>
        <w:pStyle w:val="ListParagraph"/>
        <w:numPr>
          <w:ilvl w:val="1"/>
          <w:numId w:val="9"/>
        </w:numPr>
        <w:rPr>
          <w:sz w:val="28"/>
          <w:szCs w:val="28"/>
        </w:rPr>
      </w:pPr>
      <w:r>
        <w:rPr>
          <w:sz w:val="28"/>
          <w:szCs w:val="28"/>
        </w:rPr>
        <w:t>The school must obtain written consent from the parent or guardian before the child can receive IEP service</w:t>
      </w:r>
      <w:r w:rsidR="001C6652">
        <w:rPr>
          <w:sz w:val="28"/>
          <w:szCs w:val="28"/>
        </w:rPr>
        <w:t xml:space="preserve">s. </w:t>
      </w:r>
    </w:p>
    <w:p w14:paraId="51297B43" w14:textId="77777777" w:rsidR="00636B6C" w:rsidRDefault="00636B6C">
      <w:pPr>
        <w:pStyle w:val="ListParagraph"/>
        <w:ind w:left="360"/>
        <w:rPr>
          <w:sz w:val="28"/>
          <w:szCs w:val="28"/>
        </w:rPr>
      </w:pPr>
    </w:p>
    <w:p w14:paraId="3F6A94E7" w14:textId="77777777" w:rsidR="00636B6C" w:rsidRDefault="00932C06">
      <w:pPr>
        <w:pStyle w:val="ListParagraph"/>
        <w:numPr>
          <w:ilvl w:val="0"/>
          <w:numId w:val="11"/>
        </w:numPr>
        <w:rPr>
          <w:sz w:val="28"/>
          <w:szCs w:val="28"/>
        </w:rPr>
      </w:pPr>
      <w:r>
        <w:rPr>
          <w:sz w:val="28"/>
          <w:szCs w:val="28"/>
        </w:rPr>
        <w:t>Step 6: Implementation</w:t>
      </w:r>
    </w:p>
    <w:p w14:paraId="76DF3A68" w14:textId="77777777" w:rsidR="00636B6C" w:rsidRDefault="00636B6C">
      <w:pPr>
        <w:pStyle w:val="ListParagraph"/>
        <w:rPr>
          <w:sz w:val="28"/>
          <w:szCs w:val="28"/>
        </w:rPr>
      </w:pPr>
    </w:p>
    <w:p w14:paraId="6CD09579" w14:textId="77777777" w:rsidR="00636B6C" w:rsidRDefault="00932C06">
      <w:pPr>
        <w:pStyle w:val="ListParagraph"/>
        <w:numPr>
          <w:ilvl w:val="1"/>
          <w:numId w:val="9"/>
        </w:numPr>
        <w:rPr>
          <w:sz w:val="28"/>
          <w:szCs w:val="28"/>
        </w:rPr>
      </w:pPr>
      <w:r>
        <w:rPr>
          <w:sz w:val="28"/>
          <w:szCs w:val="28"/>
        </w:rPr>
        <w:t xml:space="preserve">Once the parent or guardian has given written consent the IEP services will begin. </w:t>
      </w:r>
    </w:p>
    <w:p w14:paraId="1903402A" w14:textId="77777777" w:rsidR="00636B6C" w:rsidRDefault="00932C06">
      <w:pPr>
        <w:pStyle w:val="ListParagraph"/>
        <w:numPr>
          <w:ilvl w:val="1"/>
          <w:numId w:val="9"/>
        </w:numPr>
        <w:rPr>
          <w:sz w:val="28"/>
          <w:szCs w:val="28"/>
        </w:rPr>
      </w:pPr>
      <w:r>
        <w:rPr>
          <w:sz w:val="28"/>
          <w:szCs w:val="28"/>
        </w:rPr>
        <w:t xml:space="preserve">The implementers of the IEP are responsible for providing instructional activities to help the child achieve the goals of the IEP; also, they are responsible for keeping data of how the child is doing during the year. </w:t>
      </w:r>
    </w:p>
    <w:p w14:paraId="2CC152D1" w14:textId="77777777" w:rsidR="00636B6C" w:rsidRDefault="00636B6C">
      <w:pPr>
        <w:pStyle w:val="Body"/>
        <w:rPr>
          <w:sz w:val="28"/>
          <w:szCs w:val="28"/>
        </w:rPr>
      </w:pPr>
    </w:p>
    <w:p w14:paraId="0F92E150" w14:textId="77777777" w:rsidR="00636B6C" w:rsidRDefault="00932C06">
      <w:pPr>
        <w:pStyle w:val="ListParagraph"/>
        <w:numPr>
          <w:ilvl w:val="1"/>
          <w:numId w:val="9"/>
        </w:numPr>
        <w:rPr>
          <w:sz w:val="28"/>
          <w:szCs w:val="28"/>
        </w:rPr>
      </w:pPr>
      <w:r>
        <w:rPr>
          <w:sz w:val="28"/>
          <w:szCs w:val="28"/>
        </w:rPr>
        <w:t>The records that are kept are used to make decisions at the annual ARC review meeting and to show that services were provided.</w:t>
      </w:r>
    </w:p>
    <w:p w14:paraId="10DA752F" w14:textId="77777777" w:rsidR="00636B6C" w:rsidRDefault="00636B6C">
      <w:pPr>
        <w:pStyle w:val="Body"/>
        <w:rPr>
          <w:sz w:val="28"/>
          <w:szCs w:val="28"/>
        </w:rPr>
      </w:pPr>
    </w:p>
    <w:p w14:paraId="27CE4B9D" w14:textId="77777777" w:rsidR="00636B6C" w:rsidRDefault="00932C06">
      <w:pPr>
        <w:pStyle w:val="ListParagraph"/>
        <w:numPr>
          <w:ilvl w:val="1"/>
          <w:numId w:val="9"/>
        </w:numPr>
        <w:rPr>
          <w:sz w:val="28"/>
          <w:szCs w:val="28"/>
        </w:rPr>
      </w:pPr>
      <w:r>
        <w:rPr>
          <w:sz w:val="28"/>
          <w:szCs w:val="28"/>
        </w:rPr>
        <w:t>Everyone in the school who has contact with the child must implement the IEP.</w:t>
      </w:r>
    </w:p>
    <w:p w14:paraId="3037A113" w14:textId="77777777" w:rsidR="00636B6C" w:rsidRDefault="00636B6C">
      <w:pPr>
        <w:pStyle w:val="ListParagraph"/>
        <w:rPr>
          <w:sz w:val="28"/>
          <w:szCs w:val="28"/>
        </w:rPr>
      </w:pPr>
    </w:p>
    <w:p w14:paraId="612B23FA" w14:textId="77777777" w:rsidR="00636B6C" w:rsidRDefault="00932C06">
      <w:pPr>
        <w:pStyle w:val="ListParagraph"/>
        <w:numPr>
          <w:ilvl w:val="0"/>
          <w:numId w:val="9"/>
        </w:numPr>
        <w:rPr>
          <w:sz w:val="28"/>
          <w:szCs w:val="28"/>
        </w:rPr>
      </w:pPr>
      <w:r>
        <w:rPr>
          <w:sz w:val="28"/>
          <w:szCs w:val="28"/>
        </w:rPr>
        <w:t>Step 7: Review</w:t>
      </w:r>
    </w:p>
    <w:p w14:paraId="4F101200" w14:textId="77777777" w:rsidR="00636B6C" w:rsidRDefault="00932C06">
      <w:pPr>
        <w:pStyle w:val="ListParagraph"/>
        <w:numPr>
          <w:ilvl w:val="1"/>
          <w:numId w:val="9"/>
        </w:numPr>
        <w:rPr>
          <w:sz w:val="28"/>
          <w:szCs w:val="28"/>
        </w:rPr>
      </w:pPr>
      <w:r>
        <w:rPr>
          <w:sz w:val="28"/>
          <w:szCs w:val="28"/>
        </w:rPr>
        <w:t>Federal and state regulations require the ARC to review the child’s IEP within one calendar year of the date of the ARC meeting when the current IEP was completed, this is called the annual review.</w:t>
      </w:r>
    </w:p>
    <w:p w14:paraId="368F5E38" w14:textId="77777777" w:rsidR="00636B6C" w:rsidRDefault="00636B6C">
      <w:pPr>
        <w:pStyle w:val="Body"/>
        <w:ind w:left="1440"/>
        <w:rPr>
          <w:sz w:val="28"/>
          <w:szCs w:val="28"/>
        </w:rPr>
      </w:pPr>
    </w:p>
    <w:p w14:paraId="351E6A7A" w14:textId="77777777" w:rsidR="00636B6C" w:rsidRDefault="00932C06">
      <w:pPr>
        <w:pStyle w:val="ListParagraph"/>
        <w:numPr>
          <w:ilvl w:val="1"/>
          <w:numId w:val="9"/>
        </w:numPr>
        <w:rPr>
          <w:sz w:val="28"/>
          <w:szCs w:val="28"/>
        </w:rPr>
      </w:pPr>
      <w:r>
        <w:rPr>
          <w:sz w:val="28"/>
          <w:szCs w:val="28"/>
        </w:rPr>
        <w:t>Even though the IEP has to be reviewed at least once a year, a review may be requested by the parent or any member of the ARC at any time.</w:t>
      </w:r>
    </w:p>
    <w:p w14:paraId="6AE7A5E1" w14:textId="77777777" w:rsidR="00636B6C" w:rsidRDefault="00636B6C">
      <w:pPr>
        <w:pStyle w:val="Body"/>
        <w:rPr>
          <w:sz w:val="28"/>
          <w:szCs w:val="28"/>
        </w:rPr>
      </w:pPr>
    </w:p>
    <w:p w14:paraId="53D3A797" w14:textId="77777777" w:rsidR="00636B6C" w:rsidRDefault="00932C06">
      <w:pPr>
        <w:pStyle w:val="ListParagraph"/>
        <w:numPr>
          <w:ilvl w:val="1"/>
          <w:numId w:val="9"/>
        </w:numPr>
        <w:rPr>
          <w:sz w:val="28"/>
          <w:szCs w:val="28"/>
        </w:rPr>
      </w:pPr>
      <w:r>
        <w:rPr>
          <w:sz w:val="28"/>
          <w:szCs w:val="28"/>
        </w:rPr>
        <w:t xml:space="preserve">At the annual meeting, the ARC reviews the child’s IEP data to decide if the goals have been met. </w:t>
      </w:r>
    </w:p>
    <w:p w14:paraId="79D1399F" w14:textId="77777777" w:rsidR="00636B6C" w:rsidRDefault="00636B6C">
      <w:pPr>
        <w:pStyle w:val="Body"/>
        <w:rPr>
          <w:sz w:val="28"/>
          <w:szCs w:val="28"/>
        </w:rPr>
      </w:pPr>
    </w:p>
    <w:p w14:paraId="6A9C8CEF" w14:textId="77777777" w:rsidR="00636B6C" w:rsidRPr="001C6652" w:rsidRDefault="00932C06" w:rsidP="001C6652">
      <w:pPr>
        <w:pStyle w:val="ListParagraph"/>
        <w:numPr>
          <w:ilvl w:val="1"/>
          <w:numId w:val="9"/>
        </w:numPr>
        <w:rPr>
          <w:sz w:val="28"/>
          <w:szCs w:val="28"/>
        </w:rPr>
      </w:pPr>
      <w:r>
        <w:rPr>
          <w:sz w:val="28"/>
          <w:szCs w:val="28"/>
        </w:rPr>
        <w:t>The ARC also decides if the child still needs specially designed instruction and related services</w:t>
      </w:r>
      <w:r w:rsidR="001C6652">
        <w:rPr>
          <w:sz w:val="28"/>
          <w:szCs w:val="28"/>
        </w:rPr>
        <w:t>.</w:t>
      </w:r>
    </w:p>
    <w:p w14:paraId="12D7968D" w14:textId="77777777" w:rsidR="00636B6C" w:rsidRPr="001C6652" w:rsidRDefault="00636B6C" w:rsidP="001C6652">
      <w:pPr>
        <w:rPr>
          <w:sz w:val="28"/>
          <w:szCs w:val="28"/>
        </w:rPr>
      </w:pPr>
    </w:p>
    <w:p w14:paraId="73B75E02" w14:textId="77777777" w:rsidR="00636B6C" w:rsidRDefault="00932C06">
      <w:pPr>
        <w:pStyle w:val="ListParagraph"/>
        <w:numPr>
          <w:ilvl w:val="1"/>
          <w:numId w:val="9"/>
        </w:numPr>
        <w:rPr>
          <w:sz w:val="28"/>
          <w:szCs w:val="28"/>
        </w:rPr>
      </w:pPr>
      <w:r>
        <w:rPr>
          <w:sz w:val="28"/>
          <w:szCs w:val="28"/>
        </w:rPr>
        <w:t>If the services are still needed, the ARC develops a revised IEP and decides where services will be provided.</w:t>
      </w:r>
    </w:p>
    <w:p w14:paraId="5C9E7B2B" w14:textId="77777777" w:rsidR="00636B6C" w:rsidRDefault="00636B6C">
      <w:pPr>
        <w:pStyle w:val="Body"/>
        <w:ind w:left="1440"/>
        <w:rPr>
          <w:sz w:val="28"/>
          <w:szCs w:val="28"/>
        </w:rPr>
      </w:pPr>
    </w:p>
    <w:p w14:paraId="46E817FB" w14:textId="77777777" w:rsidR="00636B6C" w:rsidRDefault="00932C06">
      <w:pPr>
        <w:pStyle w:val="ListParagraph"/>
        <w:numPr>
          <w:ilvl w:val="1"/>
          <w:numId w:val="9"/>
        </w:numPr>
        <w:rPr>
          <w:sz w:val="28"/>
          <w:szCs w:val="28"/>
        </w:rPr>
      </w:pPr>
      <w:r>
        <w:rPr>
          <w:sz w:val="28"/>
          <w:szCs w:val="28"/>
        </w:rPr>
        <w:t>The ARC provides the parent with a written summary (conference summary) of all the decisions made.</w:t>
      </w:r>
    </w:p>
    <w:p w14:paraId="50ECDF95" w14:textId="77777777" w:rsidR="00636B6C" w:rsidRDefault="00636B6C">
      <w:pPr>
        <w:pStyle w:val="Body"/>
        <w:rPr>
          <w:sz w:val="28"/>
          <w:szCs w:val="28"/>
        </w:rPr>
      </w:pPr>
    </w:p>
    <w:p w14:paraId="2A4A4A72" w14:textId="77777777" w:rsidR="00636B6C" w:rsidRDefault="00932C06">
      <w:pPr>
        <w:pStyle w:val="ListParagraph"/>
        <w:numPr>
          <w:ilvl w:val="1"/>
          <w:numId w:val="9"/>
        </w:numPr>
        <w:rPr>
          <w:sz w:val="28"/>
          <w:szCs w:val="28"/>
        </w:rPr>
      </w:pPr>
      <w:r>
        <w:rPr>
          <w:sz w:val="28"/>
          <w:szCs w:val="28"/>
        </w:rPr>
        <w:t xml:space="preserve">During the ARC meetings parents may suggest changes or voice their concerns to items in the student’s IEP. </w:t>
      </w:r>
    </w:p>
    <w:p w14:paraId="7F16BFCB" w14:textId="77777777" w:rsidR="00636B6C" w:rsidRDefault="00932C06">
      <w:pPr>
        <w:pStyle w:val="Body"/>
        <w:rPr>
          <w:sz w:val="28"/>
          <w:szCs w:val="28"/>
        </w:rPr>
      </w:pPr>
      <w:r>
        <w:rPr>
          <w:sz w:val="28"/>
          <w:szCs w:val="28"/>
        </w:rPr>
        <w:t xml:space="preserve"> </w:t>
      </w:r>
    </w:p>
    <w:p w14:paraId="26C8BA6B" w14:textId="77777777" w:rsidR="00636B6C" w:rsidRDefault="00932C06">
      <w:pPr>
        <w:pStyle w:val="ListParagraph"/>
        <w:numPr>
          <w:ilvl w:val="0"/>
          <w:numId w:val="15"/>
        </w:numPr>
        <w:rPr>
          <w:sz w:val="28"/>
          <w:szCs w:val="28"/>
        </w:rPr>
      </w:pPr>
      <w:r>
        <w:rPr>
          <w:sz w:val="28"/>
          <w:szCs w:val="28"/>
        </w:rPr>
        <w:t>Step 8: Re-evaluation</w:t>
      </w:r>
    </w:p>
    <w:p w14:paraId="7DA47575" w14:textId="77777777" w:rsidR="00636B6C" w:rsidRDefault="00636B6C">
      <w:pPr>
        <w:pStyle w:val="ListParagraph"/>
        <w:rPr>
          <w:sz w:val="28"/>
          <w:szCs w:val="28"/>
        </w:rPr>
      </w:pPr>
    </w:p>
    <w:p w14:paraId="293AFA7F" w14:textId="77777777" w:rsidR="00636B6C" w:rsidRDefault="00932C06">
      <w:pPr>
        <w:pStyle w:val="ListParagraph"/>
        <w:numPr>
          <w:ilvl w:val="1"/>
          <w:numId w:val="9"/>
        </w:numPr>
        <w:rPr>
          <w:sz w:val="28"/>
          <w:szCs w:val="28"/>
        </w:rPr>
      </w:pPr>
      <w:r>
        <w:rPr>
          <w:sz w:val="28"/>
          <w:szCs w:val="28"/>
        </w:rPr>
        <w:t>Regulations also require the school district to re-evaluate the child on or before the third anniversary of the meeting when the ARC determined the child eligible, which is called the triennial review.</w:t>
      </w:r>
    </w:p>
    <w:p w14:paraId="56A8B0AE" w14:textId="77777777" w:rsidR="00636B6C" w:rsidRDefault="00636B6C">
      <w:pPr>
        <w:pStyle w:val="Body"/>
        <w:ind w:left="1080"/>
        <w:rPr>
          <w:sz w:val="28"/>
          <w:szCs w:val="28"/>
        </w:rPr>
      </w:pPr>
    </w:p>
    <w:p w14:paraId="208ED52F" w14:textId="77777777" w:rsidR="00636B6C" w:rsidRDefault="00932C06">
      <w:pPr>
        <w:pStyle w:val="ListParagraph"/>
        <w:numPr>
          <w:ilvl w:val="1"/>
          <w:numId w:val="9"/>
        </w:numPr>
        <w:rPr>
          <w:sz w:val="28"/>
          <w:szCs w:val="28"/>
        </w:rPr>
      </w:pPr>
      <w:r>
        <w:rPr>
          <w:sz w:val="28"/>
          <w:szCs w:val="28"/>
        </w:rPr>
        <w:t>The ARC must meet with the parent or guardian to plan for this re-evaluation.</w:t>
      </w:r>
    </w:p>
    <w:p w14:paraId="22953AFA" w14:textId="77777777" w:rsidR="00636B6C" w:rsidRDefault="00636B6C">
      <w:pPr>
        <w:pStyle w:val="Body"/>
        <w:rPr>
          <w:sz w:val="28"/>
          <w:szCs w:val="28"/>
        </w:rPr>
      </w:pPr>
    </w:p>
    <w:p w14:paraId="5204468F" w14:textId="77777777" w:rsidR="00636B6C" w:rsidRDefault="00932C06">
      <w:pPr>
        <w:pStyle w:val="ListParagraph"/>
        <w:numPr>
          <w:ilvl w:val="1"/>
          <w:numId w:val="9"/>
        </w:numPr>
        <w:rPr>
          <w:sz w:val="28"/>
          <w:szCs w:val="28"/>
        </w:rPr>
      </w:pPr>
      <w:r>
        <w:rPr>
          <w:sz w:val="28"/>
          <w:szCs w:val="28"/>
        </w:rPr>
        <w:t>Written permission is again obtained from the parent or guardian.</w:t>
      </w:r>
    </w:p>
    <w:p w14:paraId="0913CF91" w14:textId="77777777" w:rsidR="00636B6C" w:rsidRDefault="00636B6C">
      <w:pPr>
        <w:pStyle w:val="Body"/>
        <w:rPr>
          <w:sz w:val="28"/>
          <w:szCs w:val="28"/>
        </w:rPr>
      </w:pPr>
    </w:p>
    <w:p w14:paraId="580EAB91" w14:textId="77777777" w:rsidR="00636B6C" w:rsidRPr="001C6652" w:rsidRDefault="00932C06" w:rsidP="001C6652">
      <w:pPr>
        <w:pStyle w:val="ListParagraph"/>
        <w:numPr>
          <w:ilvl w:val="1"/>
          <w:numId w:val="9"/>
        </w:numPr>
        <w:rPr>
          <w:sz w:val="28"/>
          <w:szCs w:val="28"/>
        </w:rPr>
      </w:pPr>
      <w:r>
        <w:rPr>
          <w:sz w:val="28"/>
          <w:szCs w:val="28"/>
        </w:rPr>
        <w:t>A new evaluation is not required if parents and the district agree that no additional information is needed to determine the child’s continued eligibility.</w:t>
      </w:r>
    </w:p>
    <w:p w14:paraId="45D8B4DD" w14:textId="77777777" w:rsidR="00636B6C" w:rsidRDefault="00636B6C">
      <w:pPr>
        <w:pStyle w:val="Body"/>
        <w:rPr>
          <w:sz w:val="28"/>
          <w:szCs w:val="28"/>
        </w:rPr>
      </w:pPr>
    </w:p>
    <w:p w14:paraId="259F5E4D" w14:textId="77777777" w:rsidR="00636B6C" w:rsidRDefault="00932C06">
      <w:pPr>
        <w:pStyle w:val="ListParagraph"/>
        <w:numPr>
          <w:ilvl w:val="0"/>
          <w:numId w:val="15"/>
        </w:numPr>
        <w:rPr>
          <w:sz w:val="28"/>
          <w:szCs w:val="28"/>
        </w:rPr>
      </w:pPr>
      <w:r>
        <w:rPr>
          <w:sz w:val="28"/>
          <w:szCs w:val="28"/>
        </w:rPr>
        <w:t>Disagreements</w:t>
      </w:r>
    </w:p>
    <w:p w14:paraId="6DF1658B" w14:textId="77777777" w:rsidR="00636B6C" w:rsidRDefault="00636B6C">
      <w:pPr>
        <w:pStyle w:val="ListParagraph"/>
        <w:rPr>
          <w:sz w:val="28"/>
          <w:szCs w:val="28"/>
        </w:rPr>
      </w:pPr>
    </w:p>
    <w:p w14:paraId="60D180D4" w14:textId="77777777" w:rsidR="00636B6C" w:rsidRDefault="00932C06">
      <w:pPr>
        <w:pStyle w:val="ListParagraph"/>
        <w:numPr>
          <w:ilvl w:val="1"/>
          <w:numId w:val="9"/>
        </w:numPr>
        <w:rPr>
          <w:sz w:val="28"/>
          <w:szCs w:val="28"/>
        </w:rPr>
      </w:pPr>
      <w:r>
        <w:rPr>
          <w:sz w:val="28"/>
          <w:szCs w:val="28"/>
        </w:rPr>
        <w:t xml:space="preserve"> If at any point a disagreement arises with regards to the student’s IEP or 504, parents/guardians have the following recourse.</w:t>
      </w:r>
    </w:p>
    <w:p w14:paraId="60481E41" w14:textId="77777777" w:rsidR="00636B6C" w:rsidRDefault="00636B6C">
      <w:pPr>
        <w:pStyle w:val="ListParagraph"/>
        <w:ind w:left="1080"/>
        <w:rPr>
          <w:sz w:val="28"/>
          <w:szCs w:val="28"/>
        </w:rPr>
      </w:pPr>
    </w:p>
    <w:p w14:paraId="49BD8A44" w14:textId="77777777" w:rsidR="00636B6C" w:rsidRDefault="00932C06">
      <w:pPr>
        <w:pStyle w:val="ListParagraph"/>
        <w:numPr>
          <w:ilvl w:val="1"/>
          <w:numId w:val="9"/>
        </w:numPr>
        <w:rPr>
          <w:b/>
          <w:bCs/>
          <w:sz w:val="28"/>
          <w:szCs w:val="28"/>
        </w:rPr>
      </w:pPr>
      <w:r>
        <w:rPr>
          <w:b/>
          <w:bCs/>
          <w:sz w:val="28"/>
          <w:szCs w:val="28"/>
        </w:rPr>
        <w:t>ARC Meeting</w:t>
      </w:r>
      <w:r>
        <w:rPr>
          <w:sz w:val="28"/>
          <w:szCs w:val="28"/>
        </w:rPr>
        <w:t>: The forum allows the parent to have their concerns and disagreements formally documented into the student’s record.</w:t>
      </w:r>
    </w:p>
    <w:p w14:paraId="076E26B4" w14:textId="77777777" w:rsidR="00636B6C" w:rsidRDefault="00636B6C">
      <w:pPr>
        <w:pStyle w:val="ListParagraph"/>
        <w:ind w:left="1080"/>
        <w:rPr>
          <w:b/>
          <w:bCs/>
          <w:sz w:val="28"/>
          <w:szCs w:val="28"/>
        </w:rPr>
      </w:pPr>
    </w:p>
    <w:p w14:paraId="27CF6C42" w14:textId="77777777" w:rsidR="00636B6C" w:rsidRDefault="00932C06">
      <w:pPr>
        <w:pStyle w:val="ListParagraph"/>
        <w:numPr>
          <w:ilvl w:val="1"/>
          <w:numId w:val="9"/>
        </w:numPr>
        <w:rPr>
          <w:b/>
          <w:bCs/>
          <w:sz w:val="28"/>
          <w:szCs w:val="28"/>
        </w:rPr>
      </w:pPr>
      <w:r>
        <w:rPr>
          <w:b/>
          <w:bCs/>
          <w:sz w:val="28"/>
          <w:szCs w:val="28"/>
        </w:rPr>
        <w:t>Mediation</w:t>
      </w:r>
      <w:r>
        <w:rPr>
          <w:sz w:val="28"/>
          <w:szCs w:val="28"/>
        </w:rPr>
        <w:t>: An impartial third party attempts to settle the conflict.</w:t>
      </w:r>
    </w:p>
    <w:p w14:paraId="5B78E18A" w14:textId="77777777" w:rsidR="00636B6C" w:rsidRDefault="00636B6C">
      <w:pPr>
        <w:pStyle w:val="ListParagraph"/>
        <w:ind w:left="1080"/>
        <w:rPr>
          <w:b/>
          <w:bCs/>
          <w:sz w:val="28"/>
          <w:szCs w:val="28"/>
        </w:rPr>
      </w:pPr>
    </w:p>
    <w:p w14:paraId="47714280" w14:textId="77777777" w:rsidR="00636B6C" w:rsidRDefault="00932C06">
      <w:pPr>
        <w:pStyle w:val="ListParagraph"/>
        <w:numPr>
          <w:ilvl w:val="1"/>
          <w:numId w:val="9"/>
        </w:numPr>
        <w:rPr>
          <w:b/>
          <w:bCs/>
          <w:sz w:val="28"/>
          <w:szCs w:val="28"/>
        </w:rPr>
      </w:pPr>
      <w:r>
        <w:rPr>
          <w:b/>
          <w:bCs/>
          <w:sz w:val="28"/>
          <w:szCs w:val="28"/>
        </w:rPr>
        <w:t>Filing a Formal Complaint</w:t>
      </w:r>
      <w:r>
        <w:rPr>
          <w:sz w:val="28"/>
          <w:szCs w:val="28"/>
        </w:rPr>
        <w:t xml:space="preserve">: The complaint must address the specific IDEA violation, it must be filed within a year of the cause, and the complaint must be resolved within 60 calendar days of filing. </w:t>
      </w:r>
    </w:p>
    <w:p w14:paraId="5F10FA65" w14:textId="77777777" w:rsidR="00636B6C" w:rsidRDefault="00636B6C">
      <w:pPr>
        <w:pStyle w:val="ListParagraph"/>
        <w:ind w:left="1080"/>
        <w:rPr>
          <w:b/>
          <w:bCs/>
          <w:sz w:val="28"/>
          <w:szCs w:val="28"/>
        </w:rPr>
      </w:pPr>
    </w:p>
    <w:p w14:paraId="2962E2FD" w14:textId="77777777" w:rsidR="00636B6C" w:rsidRDefault="00932C06">
      <w:pPr>
        <w:pStyle w:val="ListParagraph"/>
        <w:numPr>
          <w:ilvl w:val="1"/>
          <w:numId w:val="9"/>
        </w:numPr>
        <w:rPr>
          <w:b/>
          <w:bCs/>
          <w:sz w:val="28"/>
          <w:szCs w:val="28"/>
        </w:rPr>
      </w:pPr>
      <w:r>
        <w:rPr>
          <w:b/>
          <w:bCs/>
          <w:sz w:val="28"/>
          <w:szCs w:val="28"/>
        </w:rPr>
        <w:t>504 Complaint</w:t>
      </w:r>
      <w:r>
        <w:rPr>
          <w:sz w:val="28"/>
          <w:szCs w:val="28"/>
        </w:rPr>
        <w:t>: A 504 complaint with the school or with the Office of Civil Rights must be filed within 180 days of the cause of action.</w:t>
      </w:r>
    </w:p>
    <w:p w14:paraId="51AAC5C5" w14:textId="77777777" w:rsidR="00636B6C" w:rsidRDefault="00636B6C">
      <w:pPr>
        <w:pStyle w:val="ListParagraph"/>
        <w:ind w:left="1080"/>
        <w:rPr>
          <w:b/>
          <w:bCs/>
          <w:sz w:val="28"/>
          <w:szCs w:val="28"/>
        </w:rPr>
      </w:pPr>
    </w:p>
    <w:p w14:paraId="1F7209CF" w14:textId="77777777" w:rsidR="00636B6C" w:rsidRDefault="00932C06">
      <w:pPr>
        <w:pStyle w:val="ListParagraph"/>
        <w:numPr>
          <w:ilvl w:val="1"/>
          <w:numId w:val="9"/>
        </w:numPr>
        <w:rPr>
          <w:sz w:val="28"/>
          <w:szCs w:val="28"/>
        </w:rPr>
      </w:pPr>
      <w:r>
        <w:rPr>
          <w:b/>
          <w:bCs/>
          <w:sz w:val="28"/>
          <w:szCs w:val="28"/>
        </w:rPr>
        <w:t>Due Process Complaint</w:t>
      </w:r>
      <w:r>
        <w:rPr>
          <w:sz w:val="28"/>
          <w:szCs w:val="28"/>
        </w:rPr>
        <w:t>: This complaint serves a similar function to a trial. Evidence is presented, witnesses are called, and a decision must be made within 45 days of the trial. The Due Process Complaint must be filed within 3 years of the cause of action.</w:t>
      </w:r>
    </w:p>
    <w:p w14:paraId="74EF0B9C" w14:textId="77777777" w:rsidR="00636B6C" w:rsidRDefault="00932C06">
      <w:pPr>
        <w:pStyle w:val="ListParagraph"/>
        <w:ind w:left="360"/>
        <w:rPr>
          <w:sz w:val="28"/>
          <w:szCs w:val="28"/>
        </w:rPr>
      </w:pPr>
      <w:r>
        <w:rPr>
          <w:sz w:val="28"/>
          <w:szCs w:val="28"/>
        </w:rPr>
        <w:t xml:space="preserve"> </w:t>
      </w:r>
    </w:p>
    <w:p w14:paraId="5AFE625E" w14:textId="0BCDD1B7" w:rsidR="00636B6C" w:rsidRPr="00AE476E" w:rsidRDefault="00932C06">
      <w:pPr>
        <w:pStyle w:val="Body"/>
      </w:pPr>
      <w:r>
        <w:rPr>
          <w:i/>
          <w:iCs/>
          <w:sz w:val="28"/>
          <w:szCs w:val="28"/>
        </w:rPr>
        <w:t>Frequently Asked Questions:</w:t>
      </w:r>
    </w:p>
    <w:p w14:paraId="6C109DB1" w14:textId="77777777" w:rsidR="00636B6C" w:rsidRDefault="00636B6C">
      <w:pPr>
        <w:pStyle w:val="Body"/>
        <w:rPr>
          <w:sz w:val="28"/>
          <w:szCs w:val="28"/>
        </w:rPr>
      </w:pPr>
    </w:p>
    <w:p w14:paraId="547E7E92" w14:textId="77777777" w:rsidR="00636B6C" w:rsidRDefault="00932C06">
      <w:pPr>
        <w:pStyle w:val="ListParagraph"/>
        <w:numPr>
          <w:ilvl w:val="0"/>
          <w:numId w:val="4"/>
        </w:numPr>
        <w:rPr>
          <w:sz w:val="28"/>
          <w:szCs w:val="28"/>
        </w:rPr>
      </w:pPr>
      <w:r>
        <w:rPr>
          <w:sz w:val="28"/>
          <w:szCs w:val="28"/>
        </w:rPr>
        <w:t>May I Take Notes at the IEP Meeting?</w:t>
      </w:r>
    </w:p>
    <w:p w14:paraId="13CA76D7" w14:textId="77777777" w:rsidR="00636B6C" w:rsidRDefault="00636B6C">
      <w:pPr>
        <w:pStyle w:val="Body"/>
        <w:rPr>
          <w:sz w:val="28"/>
          <w:szCs w:val="28"/>
        </w:rPr>
      </w:pPr>
    </w:p>
    <w:p w14:paraId="593DDABD" w14:textId="77777777" w:rsidR="00636B6C" w:rsidRDefault="00932C06">
      <w:pPr>
        <w:pStyle w:val="ListParagraph"/>
        <w:numPr>
          <w:ilvl w:val="1"/>
          <w:numId w:val="4"/>
        </w:numPr>
        <w:rPr>
          <w:sz w:val="28"/>
          <w:szCs w:val="28"/>
        </w:rPr>
      </w:pPr>
      <w:r>
        <w:rPr>
          <w:sz w:val="28"/>
          <w:szCs w:val="28"/>
        </w:rPr>
        <w:t>YES, it is a good idea to take notes during the meeting. These can be for your own use, or in case there are disagreements down the line.</w:t>
      </w:r>
    </w:p>
    <w:p w14:paraId="34FD6D30" w14:textId="77777777" w:rsidR="00636B6C" w:rsidRDefault="00636B6C">
      <w:pPr>
        <w:pStyle w:val="Body"/>
        <w:rPr>
          <w:sz w:val="28"/>
          <w:szCs w:val="28"/>
        </w:rPr>
      </w:pPr>
    </w:p>
    <w:p w14:paraId="79528CD2" w14:textId="77777777" w:rsidR="00636B6C" w:rsidRDefault="00932C06">
      <w:pPr>
        <w:pStyle w:val="ListParagraph"/>
        <w:numPr>
          <w:ilvl w:val="1"/>
          <w:numId w:val="4"/>
        </w:numPr>
        <w:rPr>
          <w:sz w:val="28"/>
          <w:szCs w:val="28"/>
        </w:rPr>
      </w:pPr>
      <w:r>
        <w:rPr>
          <w:sz w:val="28"/>
          <w:szCs w:val="28"/>
        </w:rPr>
        <w:t>If you think that it will be hard for you to take notes and participate in the IEP meeting, you can bring someone along with you for the purpose of taking notes. The school will also probably have a note taker.</w:t>
      </w:r>
    </w:p>
    <w:p w14:paraId="6EF151F1" w14:textId="77777777" w:rsidR="00636B6C" w:rsidRDefault="00636B6C">
      <w:pPr>
        <w:pStyle w:val="Body"/>
        <w:rPr>
          <w:sz w:val="28"/>
          <w:szCs w:val="28"/>
        </w:rPr>
      </w:pPr>
    </w:p>
    <w:p w14:paraId="3AE17BEB" w14:textId="77777777" w:rsidR="00636B6C" w:rsidRDefault="00932C06">
      <w:pPr>
        <w:pStyle w:val="ListParagraph"/>
        <w:numPr>
          <w:ilvl w:val="1"/>
          <w:numId w:val="4"/>
        </w:numPr>
        <w:rPr>
          <w:sz w:val="28"/>
          <w:szCs w:val="28"/>
        </w:rPr>
      </w:pPr>
      <w:r>
        <w:rPr>
          <w:sz w:val="28"/>
          <w:szCs w:val="28"/>
        </w:rPr>
        <w:t xml:space="preserve">To make sure that you get good notes, you will want to review your school’s IEP form before the meeting, that way you will be familiar with how the meeting will go. </w:t>
      </w:r>
    </w:p>
    <w:p w14:paraId="775BB977" w14:textId="77777777" w:rsidR="00636B6C" w:rsidRDefault="00636B6C">
      <w:pPr>
        <w:pStyle w:val="Body"/>
        <w:rPr>
          <w:sz w:val="28"/>
          <w:szCs w:val="28"/>
        </w:rPr>
      </w:pPr>
    </w:p>
    <w:p w14:paraId="14E6F4EE" w14:textId="77777777" w:rsidR="00636B6C" w:rsidRDefault="00932C06">
      <w:pPr>
        <w:pStyle w:val="ListParagraph"/>
        <w:numPr>
          <w:ilvl w:val="1"/>
          <w:numId w:val="4"/>
        </w:numPr>
        <w:rPr>
          <w:sz w:val="28"/>
          <w:szCs w:val="28"/>
        </w:rPr>
      </w:pPr>
      <w:r>
        <w:rPr>
          <w:sz w:val="28"/>
          <w:szCs w:val="28"/>
        </w:rPr>
        <w:t>In your notes make sure that you note the time, date, location, and who is attending (include names and titles). Also, include the full name, address and phone number of the school’s note taker.</w:t>
      </w:r>
    </w:p>
    <w:p w14:paraId="7B4F1B1C" w14:textId="77777777" w:rsidR="00636B6C" w:rsidRDefault="00636B6C">
      <w:pPr>
        <w:pStyle w:val="Body"/>
        <w:rPr>
          <w:sz w:val="28"/>
          <w:szCs w:val="28"/>
        </w:rPr>
      </w:pPr>
    </w:p>
    <w:p w14:paraId="24CFFA68" w14:textId="77777777" w:rsidR="00636B6C" w:rsidRDefault="00932C06">
      <w:pPr>
        <w:pStyle w:val="ListParagraph"/>
        <w:numPr>
          <w:ilvl w:val="1"/>
          <w:numId w:val="4"/>
        </w:numPr>
        <w:rPr>
          <w:sz w:val="28"/>
          <w:szCs w:val="28"/>
        </w:rPr>
      </w:pPr>
      <w:r>
        <w:rPr>
          <w:sz w:val="28"/>
          <w:szCs w:val="28"/>
        </w:rPr>
        <w:t>You can summarize what is being said in the meeting, do not focus on getting everything word for word.</w:t>
      </w:r>
    </w:p>
    <w:p w14:paraId="59C63DB9" w14:textId="77777777" w:rsidR="00636B6C" w:rsidRDefault="00636B6C">
      <w:pPr>
        <w:pStyle w:val="Body"/>
        <w:rPr>
          <w:sz w:val="28"/>
          <w:szCs w:val="28"/>
        </w:rPr>
      </w:pPr>
    </w:p>
    <w:p w14:paraId="253AC929" w14:textId="77777777" w:rsidR="00636B6C" w:rsidRDefault="00932C06">
      <w:pPr>
        <w:pStyle w:val="ListParagraph"/>
        <w:numPr>
          <w:ilvl w:val="1"/>
          <w:numId w:val="4"/>
        </w:numPr>
        <w:rPr>
          <w:sz w:val="28"/>
          <w:szCs w:val="28"/>
        </w:rPr>
      </w:pPr>
      <w:r>
        <w:rPr>
          <w:sz w:val="28"/>
          <w:szCs w:val="28"/>
        </w:rPr>
        <w:t>Notes are especially good for when disagreements arise between you and the school. If you make a request to the school during the meeting and they refuse, make sure that you take note of this and the reason they gave for the refusal.</w:t>
      </w:r>
    </w:p>
    <w:p w14:paraId="5B43F366" w14:textId="77777777" w:rsidR="00636B6C" w:rsidRDefault="00636B6C">
      <w:pPr>
        <w:pStyle w:val="Body"/>
        <w:rPr>
          <w:sz w:val="28"/>
          <w:szCs w:val="28"/>
        </w:rPr>
      </w:pPr>
    </w:p>
    <w:p w14:paraId="58DD7129" w14:textId="77777777" w:rsidR="00636B6C" w:rsidRDefault="00932C06">
      <w:pPr>
        <w:pStyle w:val="ListParagraph"/>
        <w:numPr>
          <w:ilvl w:val="1"/>
          <w:numId w:val="4"/>
        </w:numPr>
        <w:rPr>
          <w:sz w:val="28"/>
          <w:szCs w:val="28"/>
        </w:rPr>
      </w:pPr>
      <w:r>
        <w:rPr>
          <w:sz w:val="28"/>
          <w:szCs w:val="28"/>
        </w:rPr>
        <w:t xml:space="preserve">Ask them if the disagreement is noted in the conference summary. If not, you may attach a note yourself to the conference summary explaining your disagreement. </w:t>
      </w:r>
    </w:p>
    <w:p w14:paraId="424B1B52" w14:textId="77777777" w:rsidR="00636B6C" w:rsidRDefault="00636B6C">
      <w:pPr>
        <w:pStyle w:val="Body"/>
        <w:rPr>
          <w:sz w:val="28"/>
          <w:szCs w:val="28"/>
        </w:rPr>
      </w:pPr>
    </w:p>
    <w:p w14:paraId="5663E211" w14:textId="77777777" w:rsidR="00636B6C" w:rsidRDefault="00932C06">
      <w:pPr>
        <w:pStyle w:val="ListParagraph"/>
        <w:numPr>
          <w:ilvl w:val="1"/>
          <w:numId w:val="4"/>
        </w:numPr>
        <w:rPr>
          <w:sz w:val="28"/>
          <w:szCs w:val="28"/>
        </w:rPr>
      </w:pPr>
      <w:r>
        <w:rPr>
          <w:sz w:val="28"/>
          <w:szCs w:val="28"/>
        </w:rPr>
        <w:t>After the meeting review your notes and make sure that you understand them and that you haven’t missed any information. If you have missed information add it and then do not make any more changes.</w:t>
      </w:r>
    </w:p>
    <w:p w14:paraId="50E498BE" w14:textId="77777777" w:rsidR="00636B6C" w:rsidRDefault="00636B6C">
      <w:pPr>
        <w:pStyle w:val="Body"/>
        <w:rPr>
          <w:sz w:val="28"/>
          <w:szCs w:val="28"/>
        </w:rPr>
      </w:pPr>
    </w:p>
    <w:p w14:paraId="6CC48072" w14:textId="77777777" w:rsidR="00636B6C" w:rsidRDefault="00932C06">
      <w:pPr>
        <w:pStyle w:val="ListParagraph"/>
        <w:numPr>
          <w:ilvl w:val="2"/>
          <w:numId w:val="4"/>
        </w:numPr>
        <w:rPr>
          <w:sz w:val="28"/>
          <w:szCs w:val="28"/>
        </w:rPr>
      </w:pPr>
      <w:r>
        <w:rPr>
          <w:sz w:val="28"/>
          <w:szCs w:val="28"/>
        </w:rPr>
        <w:t>If you add to the IEP meeting notes later, you may not be able to use them if a legal proceeding is necessary after the meeting.</w:t>
      </w:r>
    </w:p>
    <w:p w14:paraId="498083EF" w14:textId="77777777" w:rsidR="00636B6C" w:rsidRDefault="00636B6C">
      <w:pPr>
        <w:pStyle w:val="Body"/>
        <w:rPr>
          <w:sz w:val="28"/>
          <w:szCs w:val="28"/>
        </w:rPr>
      </w:pPr>
    </w:p>
    <w:p w14:paraId="62523EAA" w14:textId="77777777" w:rsidR="00636B6C" w:rsidRDefault="00932C06">
      <w:pPr>
        <w:pStyle w:val="ListParagraph"/>
        <w:numPr>
          <w:ilvl w:val="0"/>
          <w:numId w:val="4"/>
        </w:numPr>
        <w:rPr>
          <w:sz w:val="28"/>
          <w:szCs w:val="28"/>
        </w:rPr>
      </w:pPr>
      <w:r>
        <w:rPr>
          <w:sz w:val="28"/>
          <w:szCs w:val="28"/>
        </w:rPr>
        <w:t>May I Record the Meeting?</w:t>
      </w:r>
    </w:p>
    <w:p w14:paraId="083AED9B" w14:textId="77777777" w:rsidR="00636B6C" w:rsidRDefault="00636B6C">
      <w:pPr>
        <w:pStyle w:val="Body"/>
        <w:rPr>
          <w:sz w:val="28"/>
          <w:szCs w:val="28"/>
        </w:rPr>
      </w:pPr>
    </w:p>
    <w:p w14:paraId="57BA11B9" w14:textId="77777777" w:rsidR="00636B6C" w:rsidRDefault="00932C06">
      <w:pPr>
        <w:pStyle w:val="ListParagraph"/>
        <w:numPr>
          <w:ilvl w:val="1"/>
          <w:numId w:val="4"/>
        </w:numPr>
        <w:rPr>
          <w:sz w:val="28"/>
          <w:szCs w:val="28"/>
        </w:rPr>
      </w:pPr>
      <w:r>
        <w:rPr>
          <w:sz w:val="28"/>
          <w:szCs w:val="28"/>
        </w:rPr>
        <w:t>Whether you have the right to record the meeting is different in every state.</w:t>
      </w:r>
    </w:p>
    <w:p w14:paraId="1846CBD0" w14:textId="77777777" w:rsidR="00636B6C" w:rsidRDefault="00636B6C">
      <w:pPr>
        <w:pStyle w:val="Body"/>
        <w:rPr>
          <w:sz w:val="28"/>
          <w:szCs w:val="28"/>
        </w:rPr>
      </w:pPr>
    </w:p>
    <w:p w14:paraId="6F05A9B9" w14:textId="77777777" w:rsidR="00636B6C" w:rsidRDefault="00932C06">
      <w:pPr>
        <w:pStyle w:val="ListParagraph"/>
        <w:numPr>
          <w:ilvl w:val="1"/>
          <w:numId w:val="4"/>
        </w:numPr>
        <w:rPr>
          <w:sz w:val="28"/>
          <w:szCs w:val="28"/>
        </w:rPr>
      </w:pPr>
      <w:r>
        <w:rPr>
          <w:sz w:val="28"/>
          <w:szCs w:val="28"/>
        </w:rPr>
        <w:t>You can get permission from the school to record by simply asking them, and if the school agrees to allow you to record, make sure that you get that consent in writing.</w:t>
      </w:r>
    </w:p>
    <w:p w14:paraId="474D2321" w14:textId="77777777" w:rsidR="00636B6C" w:rsidRDefault="00636B6C">
      <w:pPr>
        <w:pStyle w:val="Body"/>
        <w:rPr>
          <w:sz w:val="28"/>
          <w:szCs w:val="28"/>
        </w:rPr>
      </w:pPr>
    </w:p>
    <w:p w14:paraId="75498BD1" w14:textId="77777777" w:rsidR="00636B6C" w:rsidRDefault="00932C06">
      <w:pPr>
        <w:pStyle w:val="ListParagraph"/>
        <w:numPr>
          <w:ilvl w:val="1"/>
          <w:numId w:val="4"/>
        </w:numPr>
        <w:rPr>
          <w:sz w:val="28"/>
          <w:szCs w:val="28"/>
        </w:rPr>
      </w:pPr>
      <w:r>
        <w:rPr>
          <w:sz w:val="28"/>
          <w:szCs w:val="28"/>
        </w:rPr>
        <w:t>If the school refuses, you still may be able to, but because this would be an issue of state law you may want to consult an attorney.</w:t>
      </w:r>
    </w:p>
    <w:p w14:paraId="2185C12C" w14:textId="77777777" w:rsidR="00636B6C" w:rsidRDefault="00636B6C">
      <w:pPr>
        <w:pStyle w:val="ListParagraph"/>
        <w:ind w:left="1080"/>
        <w:rPr>
          <w:sz w:val="28"/>
          <w:szCs w:val="28"/>
        </w:rPr>
      </w:pPr>
    </w:p>
    <w:p w14:paraId="23506C5C" w14:textId="77777777" w:rsidR="00636B6C" w:rsidRDefault="00932C06">
      <w:pPr>
        <w:pStyle w:val="ListParagraph"/>
        <w:numPr>
          <w:ilvl w:val="0"/>
          <w:numId w:val="4"/>
        </w:numPr>
        <w:rPr>
          <w:sz w:val="28"/>
          <w:szCs w:val="28"/>
        </w:rPr>
      </w:pPr>
      <w:r>
        <w:rPr>
          <w:sz w:val="28"/>
          <w:szCs w:val="28"/>
        </w:rPr>
        <w:t>May I Bring an Outside Professional to the Meeting?</w:t>
      </w:r>
    </w:p>
    <w:p w14:paraId="5F59C1D0" w14:textId="77777777" w:rsidR="00636B6C" w:rsidRDefault="00636B6C">
      <w:pPr>
        <w:pStyle w:val="Body"/>
        <w:rPr>
          <w:sz w:val="28"/>
          <w:szCs w:val="28"/>
        </w:rPr>
      </w:pPr>
    </w:p>
    <w:p w14:paraId="116D31D7" w14:textId="77777777" w:rsidR="00636B6C" w:rsidRDefault="00932C06">
      <w:pPr>
        <w:pStyle w:val="ListParagraph"/>
        <w:numPr>
          <w:ilvl w:val="1"/>
          <w:numId w:val="9"/>
        </w:numPr>
        <w:rPr>
          <w:sz w:val="28"/>
          <w:szCs w:val="28"/>
        </w:rPr>
      </w:pPr>
      <w:r>
        <w:rPr>
          <w:sz w:val="28"/>
          <w:szCs w:val="28"/>
        </w:rPr>
        <w:t>YES. Federal regulations state that the IEP team can include “other individuals who have knowledge or special expertise regarding the child.”</w:t>
      </w:r>
    </w:p>
    <w:p w14:paraId="251DC073" w14:textId="77777777" w:rsidR="00636B6C" w:rsidRDefault="00636B6C">
      <w:pPr>
        <w:pStyle w:val="Body"/>
        <w:rPr>
          <w:sz w:val="28"/>
          <w:szCs w:val="28"/>
        </w:rPr>
      </w:pPr>
    </w:p>
    <w:p w14:paraId="016CD03A" w14:textId="77777777" w:rsidR="00636B6C" w:rsidRDefault="00932C06">
      <w:pPr>
        <w:pStyle w:val="ListParagraph"/>
        <w:numPr>
          <w:ilvl w:val="1"/>
          <w:numId w:val="9"/>
        </w:numPr>
        <w:rPr>
          <w:sz w:val="28"/>
          <w:szCs w:val="28"/>
        </w:rPr>
      </w:pPr>
      <w:r>
        <w:rPr>
          <w:sz w:val="28"/>
          <w:szCs w:val="28"/>
        </w:rPr>
        <w:t>You must be able to show how that person has knowledge or special expertise. This would include the professional’s credentials and a description of how he or she knows the child.</w:t>
      </w:r>
    </w:p>
    <w:p w14:paraId="467CE962" w14:textId="77777777" w:rsidR="00636B6C" w:rsidRDefault="00636B6C">
      <w:pPr>
        <w:pStyle w:val="Body"/>
        <w:rPr>
          <w:sz w:val="28"/>
          <w:szCs w:val="28"/>
        </w:rPr>
      </w:pPr>
    </w:p>
    <w:p w14:paraId="411223CD" w14:textId="77777777" w:rsidR="00636B6C" w:rsidRDefault="00932C06">
      <w:pPr>
        <w:pStyle w:val="ListParagraph"/>
        <w:numPr>
          <w:ilvl w:val="1"/>
          <w:numId w:val="9"/>
        </w:numPr>
        <w:rPr>
          <w:sz w:val="28"/>
          <w:szCs w:val="28"/>
        </w:rPr>
      </w:pPr>
      <w:r>
        <w:rPr>
          <w:sz w:val="28"/>
          <w:szCs w:val="28"/>
        </w:rPr>
        <w:t>You should let the school know at least one day ahead that you are bringing an outside professional to the meeting, but this notification is not a requirement.</w:t>
      </w:r>
    </w:p>
    <w:p w14:paraId="6FF4548C" w14:textId="77777777" w:rsidR="00636B6C" w:rsidRDefault="00636B6C">
      <w:pPr>
        <w:pStyle w:val="Body"/>
        <w:rPr>
          <w:sz w:val="28"/>
          <w:szCs w:val="28"/>
        </w:rPr>
      </w:pPr>
    </w:p>
    <w:p w14:paraId="0B5C8057" w14:textId="77777777" w:rsidR="00636B6C" w:rsidRDefault="00932C06">
      <w:pPr>
        <w:pStyle w:val="ListParagraph"/>
        <w:numPr>
          <w:ilvl w:val="0"/>
          <w:numId w:val="15"/>
        </w:numPr>
        <w:rPr>
          <w:sz w:val="28"/>
          <w:szCs w:val="28"/>
        </w:rPr>
      </w:pPr>
      <w:r>
        <w:rPr>
          <w:sz w:val="28"/>
          <w:szCs w:val="28"/>
        </w:rPr>
        <w:t>Does the School Have to Reschedule the IEP Meeting if I Cannot Attend?</w:t>
      </w:r>
    </w:p>
    <w:p w14:paraId="76B43848" w14:textId="77777777" w:rsidR="00636B6C" w:rsidRDefault="00636B6C">
      <w:pPr>
        <w:pStyle w:val="Body"/>
        <w:rPr>
          <w:sz w:val="28"/>
          <w:szCs w:val="28"/>
        </w:rPr>
      </w:pPr>
    </w:p>
    <w:p w14:paraId="7AE02893" w14:textId="77777777" w:rsidR="00636B6C" w:rsidRDefault="00932C06">
      <w:pPr>
        <w:pStyle w:val="ListParagraph"/>
        <w:numPr>
          <w:ilvl w:val="1"/>
          <w:numId w:val="4"/>
        </w:numPr>
        <w:rPr>
          <w:sz w:val="28"/>
          <w:szCs w:val="28"/>
        </w:rPr>
      </w:pPr>
      <w:r>
        <w:rPr>
          <w:sz w:val="28"/>
          <w:szCs w:val="28"/>
        </w:rPr>
        <w:t>YES. If you cannot attend the meeting the school has to reschedule the meeting.</w:t>
      </w:r>
    </w:p>
    <w:p w14:paraId="04818A83" w14:textId="77777777" w:rsidR="00636B6C" w:rsidRDefault="00636B6C">
      <w:pPr>
        <w:pStyle w:val="Body"/>
        <w:rPr>
          <w:sz w:val="28"/>
          <w:szCs w:val="28"/>
        </w:rPr>
      </w:pPr>
    </w:p>
    <w:p w14:paraId="78AB87D9" w14:textId="77777777" w:rsidR="00636B6C" w:rsidRDefault="00932C06">
      <w:pPr>
        <w:pStyle w:val="ListParagraph"/>
        <w:numPr>
          <w:ilvl w:val="1"/>
          <w:numId w:val="4"/>
        </w:numPr>
        <w:rPr>
          <w:sz w:val="28"/>
          <w:szCs w:val="28"/>
        </w:rPr>
      </w:pPr>
      <w:r>
        <w:rPr>
          <w:sz w:val="28"/>
          <w:szCs w:val="28"/>
        </w:rPr>
        <w:t>Federal law state that schools “must ensure that the IEP Team…. includes…. the parents of the child.”</w:t>
      </w:r>
    </w:p>
    <w:p w14:paraId="67877BE0" w14:textId="77777777" w:rsidR="00636B6C" w:rsidRDefault="00636B6C">
      <w:pPr>
        <w:pStyle w:val="Body"/>
        <w:rPr>
          <w:sz w:val="28"/>
          <w:szCs w:val="28"/>
        </w:rPr>
      </w:pPr>
    </w:p>
    <w:p w14:paraId="53A83DE1" w14:textId="77777777" w:rsidR="00636B6C" w:rsidRDefault="00932C06">
      <w:pPr>
        <w:pStyle w:val="ListParagraph"/>
        <w:numPr>
          <w:ilvl w:val="1"/>
          <w:numId w:val="4"/>
        </w:numPr>
        <w:rPr>
          <w:sz w:val="28"/>
          <w:szCs w:val="28"/>
        </w:rPr>
      </w:pPr>
      <w:r>
        <w:rPr>
          <w:sz w:val="28"/>
          <w:szCs w:val="28"/>
        </w:rPr>
        <w:t>Schools must give the parents enough notice about the meeting that they have an opportunity to attend. The school must also schedule the meeting for a mutually agreed time.</w:t>
      </w:r>
    </w:p>
    <w:p w14:paraId="785AC417" w14:textId="77777777" w:rsidR="00636B6C" w:rsidRDefault="00636B6C">
      <w:pPr>
        <w:pStyle w:val="Body"/>
        <w:rPr>
          <w:sz w:val="28"/>
          <w:szCs w:val="28"/>
        </w:rPr>
      </w:pPr>
    </w:p>
    <w:p w14:paraId="4D21A103" w14:textId="77777777" w:rsidR="00636B6C" w:rsidRDefault="00932C06">
      <w:pPr>
        <w:pStyle w:val="ListParagraph"/>
        <w:numPr>
          <w:ilvl w:val="1"/>
          <w:numId w:val="4"/>
        </w:numPr>
        <w:rPr>
          <w:sz w:val="28"/>
          <w:szCs w:val="28"/>
        </w:rPr>
      </w:pPr>
      <w:r>
        <w:rPr>
          <w:sz w:val="28"/>
          <w:szCs w:val="28"/>
        </w:rPr>
        <w:t>If you are given notice that the meeting is scheduled for a time that you know you cannot attend, notify the school immediately.</w:t>
      </w:r>
    </w:p>
    <w:p w14:paraId="1E2AD745" w14:textId="77777777" w:rsidR="00636B6C" w:rsidRDefault="00636B6C">
      <w:pPr>
        <w:pStyle w:val="Body"/>
        <w:rPr>
          <w:sz w:val="28"/>
          <w:szCs w:val="28"/>
        </w:rPr>
      </w:pPr>
    </w:p>
    <w:p w14:paraId="6C912A1C" w14:textId="77777777" w:rsidR="00636B6C" w:rsidRDefault="00932C06">
      <w:pPr>
        <w:pStyle w:val="ListParagraph"/>
        <w:numPr>
          <w:ilvl w:val="1"/>
          <w:numId w:val="4"/>
        </w:numPr>
        <w:rPr>
          <w:sz w:val="28"/>
          <w:szCs w:val="28"/>
        </w:rPr>
      </w:pPr>
      <w:r>
        <w:rPr>
          <w:sz w:val="28"/>
          <w:szCs w:val="28"/>
        </w:rPr>
        <w:t>Explain to the school why you cannot attend and give them some alternative dates.</w:t>
      </w:r>
    </w:p>
    <w:p w14:paraId="18096F48" w14:textId="77777777" w:rsidR="00636B6C" w:rsidRDefault="00636B6C">
      <w:pPr>
        <w:pStyle w:val="Body"/>
        <w:rPr>
          <w:sz w:val="28"/>
          <w:szCs w:val="28"/>
        </w:rPr>
      </w:pPr>
    </w:p>
    <w:p w14:paraId="3CFEE16B" w14:textId="77777777" w:rsidR="00636B6C" w:rsidRDefault="00932C06">
      <w:pPr>
        <w:pStyle w:val="ListParagraph"/>
        <w:numPr>
          <w:ilvl w:val="1"/>
          <w:numId w:val="4"/>
        </w:numPr>
        <w:rPr>
          <w:sz w:val="28"/>
          <w:szCs w:val="28"/>
        </w:rPr>
      </w:pPr>
      <w:r>
        <w:rPr>
          <w:sz w:val="28"/>
          <w:szCs w:val="28"/>
        </w:rPr>
        <w:t>Make sure that you keep record of this correspondence, because it is important to show that you are cooperating with the school to set an agreed upon meeting time.</w:t>
      </w:r>
    </w:p>
    <w:p w14:paraId="191A8B8F" w14:textId="77777777" w:rsidR="00636B6C" w:rsidRDefault="00636B6C">
      <w:pPr>
        <w:pStyle w:val="Body"/>
        <w:rPr>
          <w:sz w:val="28"/>
          <w:szCs w:val="28"/>
        </w:rPr>
      </w:pPr>
    </w:p>
    <w:p w14:paraId="2A689D94" w14:textId="77777777" w:rsidR="00636B6C" w:rsidRDefault="00932C06">
      <w:pPr>
        <w:pStyle w:val="ListParagraph"/>
        <w:numPr>
          <w:ilvl w:val="1"/>
          <w:numId w:val="4"/>
        </w:numPr>
        <w:rPr>
          <w:sz w:val="28"/>
          <w:szCs w:val="28"/>
        </w:rPr>
      </w:pPr>
      <w:r>
        <w:rPr>
          <w:sz w:val="28"/>
          <w:szCs w:val="28"/>
        </w:rPr>
        <w:t xml:space="preserve">If you cannot attend the meeting in person, with your consent, the school can do the meeting via phone call. </w:t>
      </w:r>
    </w:p>
    <w:p w14:paraId="0A720C30" w14:textId="77777777" w:rsidR="00636B6C" w:rsidRDefault="00636B6C">
      <w:pPr>
        <w:pStyle w:val="Body"/>
        <w:rPr>
          <w:sz w:val="28"/>
          <w:szCs w:val="28"/>
        </w:rPr>
      </w:pPr>
    </w:p>
    <w:p w14:paraId="544A439C" w14:textId="77777777" w:rsidR="00636B6C" w:rsidRDefault="00932C06">
      <w:pPr>
        <w:pStyle w:val="Body"/>
        <w:numPr>
          <w:ilvl w:val="1"/>
          <w:numId w:val="9"/>
        </w:numPr>
        <w:rPr>
          <w:sz w:val="28"/>
          <w:szCs w:val="28"/>
        </w:rPr>
      </w:pPr>
      <w:r>
        <w:rPr>
          <w:sz w:val="28"/>
          <w:szCs w:val="28"/>
        </w:rPr>
        <w:t>The school may hold an IEP meeting without the parent, only if the school can show that it couldn’t persuade the parent to attend. Therefore, it is important to keep record of your correspondence with the school.</w:t>
      </w:r>
    </w:p>
    <w:p w14:paraId="40109E06" w14:textId="77777777" w:rsidR="00636B6C" w:rsidRDefault="00636B6C">
      <w:pPr>
        <w:pStyle w:val="Body"/>
        <w:rPr>
          <w:sz w:val="28"/>
          <w:szCs w:val="28"/>
        </w:rPr>
      </w:pPr>
    </w:p>
    <w:p w14:paraId="588B2AAA" w14:textId="77777777" w:rsidR="00636B6C" w:rsidRDefault="00932C06">
      <w:pPr>
        <w:pStyle w:val="ListParagraph"/>
        <w:numPr>
          <w:ilvl w:val="0"/>
          <w:numId w:val="15"/>
        </w:numPr>
        <w:rPr>
          <w:sz w:val="28"/>
          <w:szCs w:val="28"/>
        </w:rPr>
      </w:pPr>
      <w:r>
        <w:rPr>
          <w:sz w:val="28"/>
          <w:szCs w:val="28"/>
        </w:rPr>
        <w:t>May I Ask for a Recess During the Meeting?</w:t>
      </w:r>
    </w:p>
    <w:p w14:paraId="6DF09778" w14:textId="77777777" w:rsidR="00636B6C" w:rsidRDefault="00636B6C">
      <w:pPr>
        <w:pStyle w:val="Body"/>
        <w:rPr>
          <w:sz w:val="28"/>
          <w:szCs w:val="28"/>
        </w:rPr>
      </w:pPr>
    </w:p>
    <w:p w14:paraId="41EFBD05" w14:textId="77777777" w:rsidR="00636B6C" w:rsidRDefault="00932C06">
      <w:pPr>
        <w:pStyle w:val="ListParagraph"/>
        <w:numPr>
          <w:ilvl w:val="1"/>
          <w:numId w:val="9"/>
        </w:numPr>
        <w:rPr>
          <w:sz w:val="28"/>
          <w:szCs w:val="28"/>
        </w:rPr>
      </w:pPr>
      <w:r>
        <w:rPr>
          <w:sz w:val="28"/>
          <w:szCs w:val="28"/>
        </w:rPr>
        <w:t>The law has some very strict guidelines for the school on the time frame for when IEP meetings must be held.</w:t>
      </w:r>
    </w:p>
    <w:p w14:paraId="25334E59" w14:textId="77777777" w:rsidR="00636B6C" w:rsidRDefault="00636B6C">
      <w:pPr>
        <w:pStyle w:val="Body"/>
        <w:rPr>
          <w:sz w:val="28"/>
          <w:szCs w:val="28"/>
        </w:rPr>
      </w:pPr>
    </w:p>
    <w:p w14:paraId="3C516487" w14:textId="77777777" w:rsidR="00636B6C" w:rsidRDefault="00932C06">
      <w:pPr>
        <w:pStyle w:val="ListParagraph"/>
        <w:numPr>
          <w:ilvl w:val="1"/>
          <w:numId w:val="9"/>
        </w:numPr>
        <w:rPr>
          <w:sz w:val="28"/>
          <w:szCs w:val="28"/>
        </w:rPr>
      </w:pPr>
      <w:r>
        <w:rPr>
          <w:sz w:val="28"/>
          <w:szCs w:val="28"/>
        </w:rPr>
        <w:t>The school will make every effort to meet this required time frame, even if you feel you’re not prepared for the meeting. So, the school might pressure you to agree to a specific date.</w:t>
      </w:r>
    </w:p>
    <w:p w14:paraId="198A71BA" w14:textId="77777777" w:rsidR="00636B6C" w:rsidRDefault="00636B6C">
      <w:pPr>
        <w:pStyle w:val="Body"/>
        <w:rPr>
          <w:sz w:val="28"/>
          <w:szCs w:val="28"/>
        </w:rPr>
      </w:pPr>
    </w:p>
    <w:p w14:paraId="6F39A883" w14:textId="77777777" w:rsidR="00636B6C" w:rsidRDefault="00932C06">
      <w:pPr>
        <w:pStyle w:val="ListParagraph"/>
        <w:numPr>
          <w:ilvl w:val="1"/>
          <w:numId w:val="9"/>
        </w:numPr>
        <w:rPr>
          <w:sz w:val="28"/>
          <w:szCs w:val="28"/>
        </w:rPr>
      </w:pPr>
      <w:r>
        <w:rPr>
          <w:sz w:val="28"/>
          <w:szCs w:val="28"/>
        </w:rPr>
        <w:t>There is nothing in the law that says the IEP meeting must start and conclude in one session.</w:t>
      </w:r>
    </w:p>
    <w:p w14:paraId="12028F6C" w14:textId="77777777" w:rsidR="00636B6C" w:rsidRDefault="00636B6C">
      <w:pPr>
        <w:pStyle w:val="Body"/>
        <w:rPr>
          <w:sz w:val="28"/>
          <w:szCs w:val="28"/>
        </w:rPr>
      </w:pPr>
    </w:p>
    <w:p w14:paraId="0744D005" w14:textId="77777777" w:rsidR="00636B6C" w:rsidRDefault="00932C06">
      <w:pPr>
        <w:pStyle w:val="ListParagraph"/>
        <w:numPr>
          <w:ilvl w:val="1"/>
          <w:numId w:val="9"/>
        </w:numPr>
        <w:rPr>
          <w:sz w:val="28"/>
          <w:szCs w:val="28"/>
        </w:rPr>
      </w:pPr>
      <w:r>
        <w:rPr>
          <w:sz w:val="28"/>
          <w:szCs w:val="28"/>
        </w:rPr>
        <w:t>IEP team members can agree to break and reconvene at a later date and time.</w:t>
      </w:r>
    </w:p>
    <w:p w14:paraId="75ED029D" w14:textId="77777777" w:rsidR="00636B6C" w:rsidRDefault="00636B6C">
      <w:pPr>
        <w:pStyle w:val="Body"/>
        <w:rPr>
          <w:sz w:val="28"/>
          <w:szCs w:val="28"/>
        </w:rPr>
      </w:pPr>
    </w:p>
    <w:p w14:paraId="208A4716" w14:textId="77777777" w:rsidR="00636B6C" w:rsidRDefault="00932C06">
      <w:pPr>
        <w:pStyle w:val="ListParagraph"/>
        <w:numPr>
          <w:ilvl w:val="1"/>
          <w:numId w:val="9"/>
        </w:numPr>
        <w:rPr>
          <w:sz w:val="28"/>
          <w:szCs w:val="28"/>
        </w:rPr>
      </w:pPr>
      <w:r>
        <w:rPr>
          <w:sz w:val="28"/>
          <w:szCs w:val="28"/>
        </w:rPr>
        <w:t xml:space="preserve">If during the meeting you think the team needs more information or that someone else should be there, you can ask that the meeting be stopped. </w:t>
      </w:r>
    </w:p>
    <w:p w14:paraId="73D5C8D1" w14:textId="77777777" w:rsidR="00636B6C" w:rsidRDefault="00636B6C">
      <w:pPr>
        <w:pStyle w:val="Body"/>
        <w:rPr>
          <w:sz w:val="28"/>
          <w:szCs w:val="28"/>
        </w:rPr>
      </w:pPr>
    </w:p>
    <w:p w14:paraId="6B85F21C" w14:textId="77777777" w:rsidR="00636B6C" w:rsidRDefault="00932C06">
      <w:pPr>
        <w:pStyle w:val="ListParagraph"/>
        <w:numPr>
          <w:ilvl w:val="1"/>
          <w:numId w:val="9"/>
        </w:numPr>
        <w:rPr>
          <w:sz w:val="28"/>
          <w:szCs w:val="28"/>
        </w:rPr>
      </w:pPr>
      <w:r>
        <w:rPr>
          <w:sz w:val="28"/>
          <w:szCs w:val="28"/>
        </w:rPr>
        <w:t>Explain why and try to get a rescheduled time and date before you leave.</w:t>
      </w:r>
    </w:p>
    <w:p w14:paraId="0CA60380" w14:textId="77777777" w:rsidR="00636B6C" w:rsidRDefault="00636B6C">
      <w:pPr>
        <w:pStyle w:val="Body"/>
        <w:rPr>
          <w:sz w:val="28"/>
          <w:szCs w:val="28"/>
        </w:rPr>
      </w:pPr>
    </w:p>
    <w:p w14:paraId="57E10B8F" w14:textId="77777777" w:rsidR="00636B6C" w:rsidRDefault="00932C06">
      <w:pPr>
        <w:pStyle w:val="ListParagraph"/>
        <w:numPr>
          <w:ilvl w:val="1"/>
          <w:numId w:val="9"/>
        </w:numPr>
        <w:rPr>
          <w:sz w:val="28"/>
          <w:szCs w:val="28"/>
        </w:rPr>
      </w:pPr>
      <w:r>
        <w:rPr>
          <w:sz w:val="28"/>
          <w:szCs w:val="28"/>
        </w:rPr>
        <w:t>If your request is denied, you should explain that you will stay at the meeting but that you will request to have another one at another time when you have the additional information or attendee you desire.</w:t>
      </w:r>
    </w:p>
    <w:p w14:paraId="6F85406B" w14:textId="77777777" w:rsidR="00636B6C" w:rsidRDefault="00636B6C">
      <w:pPr>
        <w:pStyle w:val="Body"/>
        <w:rPr>
          <w:sz w:val="28"/>
          <w:szCs w:val="28"/>
        </w:rPr>
      </w:pPr>
    </w:p>
    <w:p w14:paraId="6605300C" w14:textId="77777777" w:rsidR="00636B6C" w:rsidRDefault="00932C06">
      <w:pPr>
        <w:pStyle w:val="ListParagraph"/>
        <w:numPr>
          <w:ilvl w:val="1"/>
          <w:numId w:val="9"/>
        </w:numPr>
        <w:rPr>
          <w:sz w:val="28"/>
          <w:szCs w:val="28"/>
        </w:rPr>
      </w:pPr>
      <w:r>
        <w:rPr>
          <w:sz w:val="28"/>
          <w:szCs w:val="28"/>
        </w:rPr>
        <w:t>The most important thing when you request a recess is to be clear about your reasons, and to stay calm and firm.</w:t>
      </w:r>
    </w:p>
    <w:p w14:paraId="70111AD7" w14:textId="77777777" w:rsidR="00636B6C" w:rsidRDefault="00636B6C">
      <w:pPr>
        <w:pStyle w:val="Body"/>
        <w:rPr>
          <w:sz w:val="28"/>
          <w:szCs w:val="28"/>
        </w:rPr>
      </w:pPr>
    </w:p>
    <w:p w14:paraId="5B3FAC2E" w14:textId="77777777" w:rsidR="00636B6C" w:rsidRDefault="00932C06">
      <w:pPr>
        <w:pStyle w:val="ListParagraph"/>
        <w:numPr>
          <w:ilvl w:val="1"/>
          <w:numId w:val="9"/>
        </w:numPr>
        <w:rPr>
          <w:sz w:val="28"/>
          <w:szCs w:val="28"/>
        </w:rPr>
      </w:pPr>
      <w:r>
        <w:rPr>
          <w:sz w:val="28"/>
          <w:szCs w:val="28"/>
        </w:rPr>
        <w:t>You can also leave the meeting and immediately send a letter explaining your reasons for wanting a “recess.” The team will likely complete the IEP without your input. But you can request another meeting to amend the IEP with the new information you will be presenting. There’s no time limit on when this meeting occurs.</w:t>
      </w:r>
    </w:p>
    <w:p w14:paraId="34BD4724" w14:textId="77777777" w:rsidR="00636B6C" w:rsidRDefault="00932C06">
      <w:pPr>
        <w:pStyle w:val="Body"/>
      </w:pPr>
      <w:r>
        <w:rPr>
          <w:sz w:val="28"/>
          <w:szCs w:val="28"/>
        </w:rPr>
        <w:br w:type="page"/>
      </w:r>
    </w:p>
    <w:p w14:paraId="5C5EEF2B" w14:textId="77777777" w:rsidR="00636B6C" w:rsidRDefault="00932C06">
      <w:pPr>
        <w:pStyle w:val="Body"/>
        <w:rPr>
          <w:b/>
          <w:bCs/>
          <w:sz w:val="36"/>
          <w:szCs w:val="36"/>
        </w:rPr>
      </w:pPr>
      <w:r>
        <w:rPr>
          <w:b/>
          <w:bCs/>
          <w:sz w:val="36"/>
          <w:szCs w:val="36"/>
        </w:rPr>
        <w:t xml:space="preserve">TIPS FOR A SUCCESSFUL ARC MEETING </w:t>
      </w:r>
    </w:p>
    <w:p w14:paraId="410A1C36" w14:textId="77777777" w:rsidR="00636B6C" w:rsidRDefault="00932C06">
      <w:pPr>
        <w:pStyle w:val="ListParagraph"/>
        <w:numPr>
          <w:ilvl w:val="0"/>
          <w:numId w:val="4"/>
        </w:numPr>
        <w:rPr>
          <w:sz w:val="28"/>
          <w:szCs w:val="28"/>
        </w:rPr>
      </w:pPr>
      <w:r>
        <w:rPr>
          <w:sz w:val="28"/>
          <w:szCs w:val="28"/>
        </w:rPr>
        <w:t>Prepare for Meetings</w:t>
      </w:r>
    </w:p>
    <w:p w14:paraId="3BE92A6B" w14:textId="77777777" w:rsidR="00636B6C" w:rsidRDefault="00932C06">
      <w:pPr>
        <w:pStyle w:val="ListParagraph"/>
        <w:numPr>
          <w:ilvl w:val="1"/>
          <w:numId w:val="4"/>
        </w:numPr>
        <w:rPr>
          <w:sz w:val="28"/>
          <w:szCs w:val="28"/>
        </w:rPr>
      </w:pPr>
      <w:r>
        <w:rPr>
          <w:sz w:val="28"/>
          <w:szCs w:val="28"/>
        </w:rPr>
        <w:t>You should treat the IEP meeting as if it is the first step to a Due Process hearing by preparing for the meeting and building a record.</w:t>
      </w:r>
    </w:p>
    <w:p w14:paraId="7B0D2CCD" w14:textId="77777777" w:rsidR="00636B6C" w:rsidRDefault="00636B6C">
      <w:pPr>
        <w:pStyle w:val="Body"/>
        <w:rPr>
          <w:sz w:val="28"/>
          <w:szCs w:val="28"/>
        </w:rPr>
      </w:pPr>
    </w:p>
    <w:p w14:paraId="437C9DD2" w14:textId="77777777" w:rsidR="00636B6C" w:rsidRDefault="00932C06">
      <w:pPr>
        <w:pStyle w:val="ListParagraph"/>
        <w:numPr>
          <w:ilvl w:val="0"/>
          <w:numId w:val="4"/>
        </w:numPr>
        <w:rPr>
          <w:sz w:val="28"/>
          <w:szCs w:val="28"/>
        </w:rPr>
      </w:pPr>
      <w:r>
        <w:rPr>
          <w:sz w:val="28"/>
          <w:szCs w:val="28"/>
        </w:rPr>
        <w:t>Prioritize you Child’s Needs</w:t>
      </w:r>
    </w:p>
    <w:p w14:paraId="1EBF6A1E" w14:textId="77777777" w:rsidR="00636B6C" w:rsidRDefault="00932C06">
      <w:pPr>
        <w:pStyle w:val="ListParagraph"/>
        <w:numPr>
          <w:ilvl w:val="1"/>
          <w:numId w:val="4"/>
        </w:numPr>
        <w:rPr>
          <w:sz w:val="28"/>
          <w:szCs w:val="28"/>
        </w:rPr>
      </w:pPr>
      <w:r>
        <w:rPr>
          <w:sz w:val="28"/>
          <w:szCs w:val="28"/>
        </w:rPr>
        <w:t>Make a list of what your child really needs, what you want for your child (but may be willing to compromise on), and what would be nice to have but that you would be willing to give up</w:t>
      </w:r>
    </w:p>
    <w:p w14:paraId="3056B8CC" w14:textId="77777777" w:rsidR="00636B6C" w:rsidRDefault="00932C06">
      <w:pPr>
        <w:pStyle w:val="ListParagraph"/>
        <w:numPr>
          <w:ilvl w:val="1"/>
          <w:numId w:val="4"/>
        </w:numPr>
        <w:rPr>
          <w:sz w:val="28"/>
          <w:szCs w:val="28"/>
        </w:rPr>
      </w:pPr>
      <w:r>
        <w:rPr>
          <w:sz w:val="28"/>
          <w:szCs w:val="28"/>
        </w:rPr>
        <w:t>Think about the evidence you may have to support each requested item (ex: reports, assessments, experts, other documents)</w:t>
      </w:r>
    </w:p>
    <w:p w14:paraId="09FC30EC" w14:textId="77777777" w:rsidR="00636B6C" w:rsidRDefault="00636B6C">
      <w:pPr>
        <w:pStyle w:val="Body"/>
        <w:rPr>
          <w:sz w:val="28"/>
          <w:szCs w:val="28"/>
        </w:rPr>
      </w:pPr>
    </w:p>
    <w:p w14:paraId="2AED73CD" w14:textId="77777777" w:rsidR="00636B6C" w:rsidRDefault="00932C06">
      <w:pPr>
        <w:pStyle w:val="ListParagraph"/>
        <w:numPr>
          <w:ilvl w:val="0"/>
          <w:numId w:val="4"/>
        </w:numPr>
        <w:rPr>
          <w:sz w:val="28"/>
          <w:szCs w:val="28"/>
        </w:rPr>
      </w:pPr>
      <w:r>
        <w:rPr>
          <w:sz w:val="28"/>
          <w:szCs w:val="28"/>
        </w:rPr>
        <w:t>Build Good Relationships</w:t>
      </w:r>
    </w:p>
    <w:p w14:paraId="72803D70" w14:textId="77777777" w:rsidR="00636B6C" w:rsidRDefault="00932C06">
      <w:pPr>
        <w:pStyle w:val="ListParagraph"/>
        <w:numPr>
          <w:ilvl w:val="1"/>
          <w:numId w:val="4"/>
        </w:numPr>
        <w:rPr>
          <w:sz w:val="28"/>
          <w:szCs w:val="28"/>
        </w:rPr>
      </w:pPr>
      <w:r>
        <w:rPr>
          <w:sz w:val="28"/>
          <w:szCs w:val="28"/>
        </w:rPr>
        <w:t>Ask questions</w:t>
      </w:r>
    </w:p>
    <w:p w14:paraId="3CC1D3D8" w14:textId="77777777" w:rsidR="00636B6C" w:rsidRDefault="00932C06">
      <w:pPr>
        <w:pStyle w:val="ListParagraph"/>
        <w:numPr>
          <w:ilvl w:val="1"/>
          <w:numId w:val="4"/>
        </w:numPr>
        <w:rPr>
          <w:sz w:val="28"/>
          <w:szCs w:val="28"/>
        </w:rPr>
      </w:pPr>
      <w:r>
        <w:rPr>
          <w:sz w:val="28"/>
          <w:szCs w:val="28"/>
        </w:rPr>
        <w:t>Ask your child’s team to explain things to you that you do not understand</w:t>
      </w:r>
    </w:p>
    <w:p w14:paraId="72E8DD82" w14:textId="77777777" w:rsidR="00636B6C" w:rsidRDefault="00932C06">
      <w:pPr>
        <w:pStyle w:val="ListParagraph"/>
        <w:numPr>
          <w:ilvl w:val="1"/>
          <w:numId w:val="4"/>
        </w:numPr>
        <w:rPr>
          <w:sz w:val="28"/>
          <w:szCs w:val="28"/>
        </w:rPr>
      </w:pPr>
      <w:r>
        <w:rPr>
          <w:sz w:val="28"/>
          <w:szCs w:val="28"/>
        </w:rPr>
        <w:t>Take the high road, be polite and courteous even though it may be hard</w:t>
      </w:r>
    </w:p>
    <w:p w14:paraId="6A86AE79" w14:textId="77777777" w:rsidR="00636B6C" w:rsidRDefault="00932C06">
      <w:pPr>
        <w:pStyle w:val="ListParagraph"/>
        <w:numPr>
          <w:ilvl w:val="1"/>
          <w:numId w:val="4"/>
        </w:numPr>
        <w:rPr>
          <w:sz w:val="28"/>
          <w:szCs w:val="28"/>
        </w:rPr>
      </w:pPr>
      <w:r>
        <w:rPr>
          <w:sz w:val="28"/>
          <w:szCs w:val="28"/>
        </w:rPr>
        <w:t>If a meeting is deteriorating with nasty comments and behavior from any team member, ask for a break or ask that the meeting be continued at a later date and time</w:t>
      </w:r>
    </w:p>
    <w:p w14:paraId="4BE047AD" w14:textId="77777777" w:rsidR="00636B6C" w:rsidRDefault="00636B6C">
      <w:pPr>
        <w:pStyle w:val="Body"/>
        <w:rPr>
          <w:sz w:val="28"/>
          <w:szCs w:val="28"/>
        </w:rPr>
      </w:pPr>
    </w:p>
    <w:p w14:paraId="762A8B04" w14:textId="77777777" w:rsidR="00636B6C" w:rsidRDefault="00932C06">
      <w:pPr>
        <w:pStyle w:val="ListParagraph"/>
        <w:numPr>
          <w:ilvl w:val="0"/>
          <w:numId w:val="4"/>
        </w:numPr>
        <w:rPr>
          <w:sz w:val="28"/>
          <w:szCs w:val="28"/>
        </w:rPr>
      </w:pPr>
      <w:r>
        <w:rPr>
          <w:sz w:val="28"/>
          <w:szCs w:val="28"/>
        </w:rPr>
        <w:t>Document Issues and Concerns</w:t>
      </w:r>
    </w:p>
    <w:p w14:paraId="59240A1E" w14:textId="77777777" w:rsidR="00636B6C" w:rsidRDefault="00932C06">
      <w:pPr>
        <w:pStyle w:val="ListParagraph"/>
        <w:numPr>
          <w:ilvl w:val="1"/>
          <w:numId w:val="4"/>
        </w:numPr>
        <w:rPr>
          <w:sz w:val="28"/>
          <w:szCs w:val="28"/>
        </w:rPr>
      </w:pPr>
      <w:r>
        <w:rPr>
          <w:sz w:val="28"/>
          <w:szCs w:val="28"/>
        </w:rPr>
        <w:t>Ask that items and issues you feel strongly about be documented in the meeting summary or notes.</w:t>
      </w:r>
    </w:p>
    <w:p w14:paraId="56A50FDE" w14:textId="77777777" w:rsidR="00636B6C" w:rsidRDefault="00932C06">
      <w:pPr>
        <w:pStyle w:val="ListParagraph"/>
        <w:numPr>
          <w:ilvl w:val="1"/>
          <w:numId w:val="4"/>
        </w:numPr>
        <w:rPr>
          <w:sz w:val="28"/>
          <w:szCs w:val="28"/>
        </w:rPr>
      </w:pPr>
      <w:r>
        <w:rPr>
          <w:sz w:val="28"/>
          <w:szCs w:val="28"/>
        </w:rPr>
        <w:t xml:space="preserve">Review the summary before you leave the meeting. </w:t>
      </w:r>
    </w:p>
    <w:p w14:paraId="155E91DD" w14:textId="77777777" w:rsidR="00636B6C" w:rsidRDefault="00932C06">
      <w:pPr>
        <w:pStyle w:val="ListParagraph"/>
        <w:numPr>
          <w:ilvl w:val="1"/>
          <w:numId w:val="4"/>
        </w:numPr>
        <w:rPr>
          <w:sz w:val="28"/>
          <w:szCs w:val="28"/>
        </w:rPr>
      </w:pPr>
      <w:r>
        <w:rPr>
          <w:sz w:val="28"/>
          <w:szCs w:val="28"/>
        </w:rPr>
        <w:t>Know your rights about amending your child’s records.</w:t>
      </w:r>
    </w:p>
    <w:p w14:paraId="680E996F" w14:textId="77777777" w:rsidR="00636B6C" w:rsidRDefault="00932C06">
      <w:pPr>
        <w:pStyle w:val="ListParagraph"/>
        <w:numPr>
          <w:ilvl w:val="1"/>
          <w:numId w:val="4"/>
        </w:numPr>
        <w:rPr>
          <w:sz w:val="28"/>
          <w:szCs w:val="28"/>
        </w:rPr>
      </w:pPr>
      <w:r>
        <w:rPr>
          <w:sz w:val="28"/>
          <w:szCs w:val="28"/>
        </w:rPr>
        <w:t xml:space="preserve">Get Expert Assistance </w:t>
      </w:r>
    </w:p>
    <w:p w14:paraId="1321227A" w14:textId="77777777" w:rsidR="00636B6C" w:rsidRDefault="00932C06">
      <w:pPr>
        <w:pStyle w:val="ListParagraph"/>
        <w:numPr>
          <w:ilvl w:val="1"/>
          <w:numId w:val="4"/>
        </w:numPr>
        <w:rPr>
          <w:sz w:val="28"/>
          <w:szCs w:val="28"/>
        </w:rPr>
      </w:pPr>
      <w:r>
        <w:rPr>
          <w:sz w:val="28"/>
          <w:szCs w:val="28"/>
        </w:rPr>
        <w:t>Always find qualified people to help.</w:t>
      </w:r>
    </w:p>
    <w:p w14:paraId="79344C0D" w14:textId="77777777" w:rsidR="00636B6C" w:rsidRDefault="00932C06">
      <w:pPr>
        <w:pStyle w:val="ListParagraph"/>
        <w:numPr>
          <w:ilvl w:val="1"/>
          <w:numId w:val="4"/>
        </w:numPr>
        <w:rPr>
          <w:sz w:val="28"/>
          <w:szCs w:val="28"/>
        </w:rPr>
      </w:pPr>
      <w:r>
        <w:rPr>
          <w:sz w:val="28"/>
          <w:szCs w:val="28"/>
        </w:rPr>
        <w:t>It is important for your child to have the best expert available to help.</w:t>
      </w:r>
    </w:p>
    <w:p w14:paraId="66569597" w14:textId="77777777" w:rsidR="00636B6C" w:rsidRDefault="00636B6C">
      <w:pPr>
        <w:pStyle w:val="Body"/>
        <w:rPr>
          <w:sz w:val="28"/>
          <w:szCs w:val="28"/>
        </w:rPr>
      </w:pPr>
    </w:p>
    <w:p w14:paraId="22B5C043" w14:textId="77777777" w:rsidR="00636B6C" w:rsidRDefault="00932C06">
      <w:pPr>
        <w:pStyle w:val="ListParagraph"/>
        <w:numPr>
          <w:ilvl w:val="0"/>
          <w:numId w:val="4"/>
        </w:numPr>
        <w:rPr>
          <w:sz w:val="28"/>
          <w:szCs w:val="28"/>
        </w:rPr>
      </w:pPr>
      <w:r>
        <w:rPr>
          <w:sz w:val="28"/>
          <w:szCs w:val="28"/>
        </w:rPr>
        <w:t>Remember</w:t>
      </w:r>
    </w:p>
    <w:p w14:paraId="319D8E3A" w14:textId="77777777" w:rsidR="00636B6C" w:rsidRDefault="00932C06">
      <w:pPr>
        <w:pStyle w:val="ListParagraph"/>
        <w:numPr>
          <w:ilvl w:val="1"/>
          <w:numId w:val="4"/>
        </w:numPr>
        <w:rPr>
          <w:sz w:val="28"/>
          <w:szCs w:val="28"/>
        </w:rPr>
      </w:pPr>
      <w:r>
        <w:rPr>
          <w:sz w:val="28"/>
          <w:szCs w:val="28"/>
        </w:rPr>
        <w:t>Parents should not assume that the school is out to get their child.</w:t>
      </w:r>
    </w:p>
    <w:p w14:paraId="04661047" w14:textId="77777777" w:rsidR="00636B6C" w:rsidRDefault="00932C06">
      <w:pPr>
        <w:pStyle w:val="ListParagraph"/>
        <w:numPr>
          <w:ilvl w:val="1"/>
          <w:numId w:val="4"/>
        </w:numPr>
        <w:rPr>
          <w:sz w:val="28"/>
          <w:szCs w:val="28"/>
        </w:rPr>
      </w:pPr>
      <w:r>
        <w:rPr>
          <w:sz w:val="28"/>
          <w:szCs w:val="28"/>
        </w:rPr>
        <w:t>You should treat the professionals with whom you deal with as if they have your child’s best interest at heart.</w:t>
      </w:r>
    </w:p>
    <w:p w14:paraId="5A8B3907" w14:textId="77777777" w:rsidR="00636B6C" w:rsidRDefault="00636B6C">
      <w:pPr>
        <w:pStyle w:val="Body"/>
        <w:rPr>
          <w:sz w:val="28"/>
          <w:szCs w:val="28"/>
        </w:rPr>
      </w:pPr>
    </w:p>
    <w:p w14:paraId="2A179517" w14:textId="77777777" w:rsidR="00636B6C" w:rsidRDefault="00932C06">
      <w:pPr>
        <w:pStyle w:val="ListParagraph"/>
        <w:numPr>
          <w:ilvl w:val="0"/>
          <w:numId w:val="15"/>
        </w:numPr>
        <w:rPr>
          <w:sz w:val="28"/>
          <w:szCs w:val="28"/>
        </w:rPr>
      </w:pPr>
      <w:r>
        <w:rPr>
          <w:sz w:val="28"/>
          <w:szCs w:val="28"/>
        </w:rPr>
        <w:t>Have an Open Mind</w:t>
      </w:r>
    </w:p>
    <w:p w14:paraId="65BF5B23" w14:textId="77777777" w:rsidR="00636B6C" w:rsidRDefault="00932C06">
      <w:pPr>
        <w:pStyle w:val="ListParagraph"/>
        <w:numPr>
          <w:ilvl w:val="1"/>
          <w:numId w:val="4"/>
        </w:numPr>
        <w:rPr>
          <w:sz w:val="28"/>
          <w:szCs w:val="28"/>
        </w:rPr>
      </w:pPr>
      <w:r>
        <w:rPr>
          <w:sz w:val="28"/>
          <w:szCs w:val="28"/>
        </w:rPr>
        <w:t>You need to have an open mind at the IEP meetings.</w:t>
      </w:r>
    </w:p>
    <w:p w14:paraId="79182800" w14:textId="77777777" w:rsidR="00636B6C" w:rsidRDefault="00932C06">
      <w:pPr>
        <w:pStyle w:val="ListParagraph"/>
        <w:numPr>
          <w:ilvl w:val="1"/>
          <w:numId w:val="4"/>
        </w:numPr>
        <w:rPr>
          <w:sz w:val="28"/>
          <w:szCs w:val="28"/>
        </w:rPr>
      </w:pPr>
      <w:r>
        <w:rPr>
          <w:sz w:val="28"/>
          <w:szCs w:val="28"/>
        </w:rPr>
        <w:t>If your child’s team suggests a placement with which you disagree, do not dismiss it, or refuse to consider it.</w:t>
      </w:r>
    </w:p>
    <w:p w14:paraId="2EC3837C" w14:textId="77777777" w:rsidR="00636B6C" w:rsidRDefault="00932C06">
      <w:pPr>
        <w:pStyle w:val="ListParagraph"/>
        <w:numPr>
          <w:ilvl w:val="1"/>
          <w:numId w:val="4"/>
        </w:numPr>
        <w:rPr>
          <w:sz w:val="28"/>
          <w:szCs w:val="28"/>
        </w:rPr>
      </w:pPr>
      <w:r>
        <w:rPr>
          <w:sz w:val="28"/>
          <w:szCs w:val="28"/>
        </w:rPr>
        <w:t>The IEP meeting is important for record building purposes.</w:t>
      </w:r>
    </w:p>
    <w:p w14:paraId="1D97ECB6" w14:textId="77777777" w:rsidR="00636B6C" w:rsidRDefault="00932C06">
      <w:pPr>
        <w:pStyle w:val="ListParagraph"/>
        <w:numPr>
          <w:ilvl w:val="1"/>
          <w:numId w:val="4"/>
        </w:numPr>
        <w:rPr>
          <w:sz w:val="28"/>
          <w:szCs w:val="28"/>
        </w:rPr>
      </w:pPr>
      <w:r>
        <w:rPr>
          <w:sz w:val="28"/>
          <w:szCs w:val="28"/>
        </w:rPr>
        <w:t>If the case goes to a due process hearing, it is important that you’re present as a cooperative person who thoughtfully considered the team’s program, personally observed the program, and can explain why you believe the program does not meet your child’s needs.</w:t>
      </w:r>
    </w:p>
    <w:p w14:paraId="6860D297" w14:textId="77777777" w:rsidR="00636B6C" w:rsidRDefault="00636B6C">
      <w:pPr>
        <w:pStyle w:val="Body"/>
        <w:rPr>
          <w:b/>
          <w:bCs/>
          <w:sz w:val="28"/>
          <w:szCs w:val="28"/>
        </w:rPr>
      </w:pPr>
    </w:p>
    <w:p w14:paraId="657BC7D7" w14:textId="77777777" w:rsidR="00636B6C" w:rsidRDefault="00932C06">
      <w:pPr>
        <w:pStyle w:val="Body"/>
        <w:rPr>
          <w:sz w:val="36"/>
          <w:szCs w:val="36"/>
        </w:rPr>
      </w:pPr>
      <w:r>
        <w:rPr>
          <w:b/>
          <w:bCs/>
          <w:sz w:val="36"/>
          <w:szCs w:val="36"/>
        </w:rPr>
        <w:t>DISAGREEING WITH THE IEP TEAM WITHOUT HOSTILITY</w:t>
      </w:r>
    </w:p>
    <w:p w14:paraId="58AE6CE7" w14:textId="77777777" w:rsidR="00636B6C" w:rsidRDefault="00932C06">
      <w:pPr>
        <w:pStyle w:val="ListParagraph"/>
        <w:numPr>
          <w:ilvl w:val="0"/>
          <w:numId w:val="4"/>
        </w:numPr>
        <w:rPr>
          <w:sz w:val="28"/>
          <w:szCs w:val="28"/>
        </w:rPr>
      </w:pPr>
      <w:r>
        <w:rPr>
          <w:sz w:val="28"/>
          <w:szCs w:val="28"/>
        </w:rPr>
        <w:t>Advise</w:t>
      </w:r>
    </w:p>
    <w:p w14:paraId="3694C60A" w14:textId="77777777" w:rsidR="00636B6C" w:rsidRDefault="00932C06">
      <w:pPr>
        <w:pStyle w:val="Body"/>
        <w:numPr>
          <w:ilvl w:val="0"/>
          <w:numId w:val="17"/>
        </w:numPr>
        <w:rPr>
          <w:sz w:val="28"/>
          <w:szCs w:val="28"/>
        </w:rPr>
      </w:pPr>
      <w:r>
        <w:rPr>
          <w:sz w:val="28"/>
          <w:szCs w:val="28"/>
        </w:rPr>
        <w:t>Advise the team that you do not think that the IEP is appropriate, that it does not provide your child enough help or the right kind of help.</w:t>
      </w:r>
    </w:p>
    <w:p w14:paraId="047E4B99" w14:textId="77777777" w:rsidR="00636B6C" w:rsidRDefault="00932C06">
      <w:pPr>
        <w:pStyle w:val="Body"/>
        <w:numPr>
          <w:ilvl w:val="0"/>
          <w:numId w:val="17"/>
        </w:numPr>
        <w:rPr>
          <w:sz w:val="28"/>
          <w:szCs w:val="28"/>
        </w:rPr>
      </w:pPr>
      <w:r>
        <w:rPr>
          <w:sz w:val="28"/>
          <w:szCs w:val="28"/>
        </w:rPr>
        <w:t>Use facts to support your position.</w:t>
      </w:r>
    </w:p>
    <w:p w14:paraId="7C26D783" w14:textId="77777777" w:rsidR="00636B6C" w:rsidRDefault="00636B6C">
      <w:pPr>
        <w:pStyle w:val="Body"/>
        <w:rPr>
          <w:sz w:val="28"/>
          <w:szCs w:val="28"/>
        </w:rPr>
      </w:pPr>
    </w:p>
    <w:p w14:paraId="7926BFDC" w14:textId="77777777" w:rsidR="00636B6C" w:rsidRDefault="00932C06">
      <w:pPr>
        <w:pStyle w:val="ListParagraph"/>
        <w:numPr>
          <w:ilvl w:val="0"/>
          <w:numId w:val="4"/>
        </w:numPr>
        <w:rPr>
          <w:sz w:val="28"/>
          <w:szCs w:val="28"/>
        </w:rPr>
      </w:pPr>
      <w:r>
        <w:rPr>
          <w:sz w:val="28"/>
          <w:szCs w:val="28"/>
        </w:rPr>
        <w:t xml:space="preserve">Be Polite but Firm </w:t>
      </w:r>
    </w:p>
    <w:p w14:paraId="5E9B641D" w14:textId="77777777" w:rsidR="00636B6C" w:rsidRDefault="00636B6C">
      <w:pPr>
        <w:pStyle w:val="Body"/>
        <w:rPr>
          <w:sz w:val="28"/>
          <w:szCs w:val="28"/>
        </w:rPr>
      </w:pPr>
    </w:p>
    <w:p w14:paraId="0A5C9CDB" w14:textId="77777777" w:rsidR="001C6652" w:rsidRDefault="001C6652">
      <w:pPr>
        <w:pStyle w:val="Body"/>
        <w:rPr>
          <w:sz w:val="28"/>
          <w:szCs w:val="28"/>
        </w:rPr>
      </w:pPr>
    </w:p>
    <w:p w14:paraId="1DFA3BC0" w14:textId="77777777" w:rsidR="00636B6C" w:rsidRDefault="00932C06">
      <w:pPr>
        <w:pStyle w:val="ListParagraph"/>
        <w:numPr>
          <w:ilvl w:val="0"/>
          <w:numId w:val="4"/>
        </w:numPr>
        <w:rPr>
          <w:sz w:val="28"/>
          <w:szCs w:val="28"/>
        </w:rPr>
      </w:pPr>
      <w:r>
        <w:rPr>
          <w:sz w:val="28"/>
          <w:szCs w:val="28"/>
        </w:rPr>
        <w:t>Your Consent to Implement Inappropriate IEP</w:t>
      </w:r>
    </w:p>
    <w:p w14:paraId="23D30573" w14:textId="77777777" w:rsidR="00636B6C" w:rsidRDefault="00932C06">
      <w:pPr>
        <w:pStyle w:val="Body"/>
        <w:numPr>
          <w:ilvl w:val="0"/>
          <w:numId w:val="19"/>
        </w:numPr>
        <w:rPr>
          <w:sz w:val="28"/>
          <w:szCs w:val="28"/>
        </w:rPr>
      </w:pPr>
      <w:r>
        <w:rPr>
          <w:sz w:val="28"/>
          <w:szCs w:val="28"/>
        </w:rPr>
        <w:t xml:space="preserve">When the team ask you to sign the IEP, write this statement on the IEP: </w:t>
      </w:r>
      <w:r>
        <w:rPr>
          <w:sz w:val="28"/>
          <w:szCs w:val="28"/>
          <w:lang w:val="de-DE"/>
        </w:rPr>
        <w:t>“</w:t>
      </w:r>
      <w:r>
        <w:rPr>
          <w:sz w:val="28"/>
          <w:szCs w:val="28"/>
        </w:rPr>
        <w:t>I consent to this IEP being implemented but I object to it for reasons stated during the meeting.”</w:t>
      </w:r>
    </w:p>
    <w:p w14:paraId="7184D84D" w14:textId="77777777" w:rsidR="00636B6C" w:rsidRDefault="00636B6C">
      <w:pPr>
        <w:pStyle w:val="Body"/>
        <w:rPr>
          <w:sz w:val="28"/>
          <w:szCs w:val="28"/>
        </w:rPr>
      </w:pPr>
    </w:p>
    <w:p w14:paraId="106B05C6" w14:textId="77777777" w:rsidR="00636B6C" w:rsidRDefault="00932C06">
      <w:pPr>
        <w:pStyle w:val="ListParagraph"/>
        <w:numPr>
          <w:ilvl w:val="0"/>
          <w:numId w:val="4"/>
        </w:numPr>
        <w:rPr>
          <w:sz w:val="28"/>
          <w:szCs w:val="28"/>
        </w:rPr>
      </w:pPr>
      <w:r>
        <w:rPr>
          <w:sz w:val="28"/>
          <w:szCs w:val="28"/>
        </w:rPr>
        <w:t>Sign Your Name</w:t>
      </w:r>
    </w:p>
    <w:p w14:paraId="74C943E2" w14:textId="77777777" w:rsidR="00636B6C" w:rsidRDefault="00932C06">
      <w:pPr>
        <w:pStyle w:val="Body"/>
        <w:numPr>
          <w:ilvl w:val="0"/>
          <w:numId w:val="19"/>
        </w:numPr>
        <w:rPr>
          <w:sz w:val="28"/>
          <w:szCs w:val="28"/>
        </w:rPr>
      </w:pPr>
      <w:r>
        <w:rPr>
          <w:sz w:val="28"/>
          <w:szCs w:val="28"/>
        </w:rPr>
        <w:t>Do not be surprised if someone gets upset and claims that you are not allowed to write on the IEP because it is a legal document.</w:t>
      </w:r>
    </w:p>
    <w:p w14:paraId="683E35D4" w14:textId="77777777" w:rsidR="00636B6C" w:rsidRDefault="00932C06">
      <w:pPr>
        <w:pStyle w:val="Body"/>
        <w:numPr>
          <w:ilvl w:val="0"/>
          <w:numId w:val="19"/>
        </w:numPr>
        <w:rPr>
          <w:sz w:val="28"/>
          <w:szCs w:val="28"/>
        </w:rPr>
      </w:pPr>
      <w:r>
        <w:rPr>
          <w:sz w:val="28"/>
          <w:szCs w:val="28"/>
        </w:rPr>
        <w:t>This is not true – you can write on your child’s IEP.</w:t>
      </w:r>
    </w:p>
    <w:p w14:paraId="35A3E241" w14:textId="77777777" w:rsidR="00636B6C" w:rsidRDefault="00932C06">
      <w:pPr>
        <w:pStyle w:val="Body"/>
        <w:numPr>
          <w:ilvl w:val="0"/>
          <w:numId w:val="19"/>
        </w:numPr>
        <w:rPr>
          <w:sz w:val="28"/>
          <w:szCs w:val="28"/>
        </w:rPr>
      </w:pPr>
      <w:r>
        <w:rPr>
          <w:sz w:val="28"/>
          <w:szCs w:val="28"/>
        </w:rPr>
        <w:t>You are a member of the team and a participant in the IEP process.</w:t>
      </w:r>
    </w:p>
    <w:p w14:paraId="6B2BA217" w14:textId="77777777" w:rsidR="00636B6C" w:rsidRDefault="00932C06">
      <w:pPr>
        <w:pStyle w:val="Body"/>
        <w:numPr>
          <w:ilvl w:val="0"/>
          <w:numId w:val="19"/>
        </w:numPr>
        <w:rPr>
          <w:sz w:val="28"/>
          <w:szCs w:val="28"/>
        </w:rPr>
      </w:pPr>
      <w:r>
        <w:rPr>
          <w:sz w:val="28"/>
          <w:szCs w:val="28"/>
        </w:rPr>
        <w:t>The law requires you make your objection clear.</w:t>
      </w:r>
    </w:p>
    <w:p w14:paraId="03F63B54" w14:textId="77777777" w:rsidR="00636B6C" w:rsidRDefault="00932C06">
      <w:pPr>
        <w:pStyle w:val="Body"/>
        <w:numPr>
          <w:ilvl w:val="0"/>
          <w:numId w:val="19"/>
        </w:numPr>
        <w:rPr>
          <w:sz w:val="28"/>
          <w:szCs w:val="28"/>
        </w:rPr>
      </w:pPr>
      <w:r>
        <w:rPr>
          <w:sz w:val="28"/>
          <w:szCs w:val="28"/>
        </w:rPr>
        <w:t xml:space="preserve">If someone tries to stop you, write your objection on a separate sheet and ask that it be attached. </w:t>
      </w:r>
    </w:p>
    <w:p w14:paraId="184EB972" w14:textId="77777777" w:rsidR="00636B6C" w:rsidRDefault="00932C06">
      <w:pPr>
        <w:pStyle w:val="Body"/>
        <w:numPr>
          <w:ilvl w:val="0"/>
          <w:numId w:val="19"/>
        </w:numPr>
        <w:rPr>
          <w:sz w:val="28"/>
          <w:szCs w:val="28"/>
        </w:rPr>
      </w:pPr>
      <w:r>
        <w:rPr>
          <w:sz w:val="28"/>
          <w:szCs w:val="28"/>
        </w:rPr>
        <w:t>Sign after you write your objection.</w:t>
      </w:r>
    </w:p>
    <w:p w14:paraId="1F2CF92C" w14:textId="77777777" w:rsidR="00636B6C" w:rsidRDefault="00636B6C">
      <w:pPr>
        <w:pStyle w:val="Body"/>
        <w:rPr>
          <w:sz w:val="28"/>
          <w:szCs w:val="28"/>
        </w:rPr>
      </w:pPr>
    </w:p>
    <w:p w14:paraId="1B5FCDA6" w14:textId="77777777" w:rsidR="00636B6C" w:rsidRDefault="00932C06">
      <w:pPr>
        <w:pStyle w:val="ListParagraph"/>
        <w:numPr>
          <w:ilvl w:val="0"/>
          <w:numId w:val="15"/>
        </w:numPr>
        <w:rPr>
          <w:sz w:val="28"/>
          <w:szCs w:val="28"/>
        </w:rPr>
      </w:pPr>
      <w:r>
        <w:rPr>
          <w:sz w:val="28"/>
          <w:szCs w:val="28"/>
        </w:rPr>
        <w:t>Stay Calm</w:t>
      </w:r>
    </w:p>
    <w:p w14:paraId="456129C7" w14:textId="77777777" w:rsidR="00636B6C" w:rsidRDefault="00932C06">
      <w:pPr>
        <w:pStyle w:val="Body"/>
        <w:numPr>
          <w:ilvl w:val="0"/>
          <w:numId w:val="21"/>
        </w:numPr>
        <w:rPr>
          <w:sz w:val="28"/>
          <w:szCs w:val="28"/>
        </w:rPr>
      </w:pPr>
      <w:r>
        <w:rPr>
          <w:sz w:val="28"/>
          <w:szCs w:val="28"/>
        </w:rPr>
        <w:t xml:space="preserve">Take your copy of the IEP, or whatever may be left of it, say </w:t>
      </w:r>
      <w:r>
        <w:rPr>
          <w:sz w:val="28"/>
          <w:szCs w:val="28"/>
          <w:lang w:val="de-DE"/>
        </w:rPr>
        <w:t>“</w:t>
      </w:r>
      <w:r>
        <w:rPr>
          <w:sz w:val="28"/>
          <w:szCs w:val="28"/>
        </w:rPr>
        <w:t>Thank you”, gather your belongings and leave.</w:t>
      </w:r>
    </w:p>
    <w:p w14:paraId="3B8C9448" w14:textId="77777777" w:rsidR="00636B6C" w:rsidRDefault="00932C06">
      <w:pPr>
        <w:pStyle w:val="Body"/>
        <w:numPr>
          <w:ilvl w:val="0"/>
          <w:numId w:val="21"/>
        </w:numPr>
        <w:rPr>
          <w:sz w:val="28"/>
          <w:szCs w:val="28"/>
        </w:rPr>
      </w:pPr>
      <w:r>
        <w:rPr>
          <w:sz w:val="28"/>
          <w:szCs w:val="28"/>
        </w:rPr>
        <w:t>The IEP team now has a problem because you advised them in writing that their proposed program is not appropriate for your child, and you also consented to their implementing the program, so they should implement it.</w:t>
      </w:r>
    </w:p>
    <w:p w14:paraId="1B215198" w14:textId="77777777" w:rsidR="00636B6C" w:rsidRDefault="00636B6C">
      <w:pPr>
        <w:pStyle w:val="Body"/>
        <w:rPr>
          <w:sz w:val="28"/>
          <w:szCs w:val="28"/>
        </w:rPr>
      </w:pPr>
    </w:p>
    <w:p w14:paraId="6843F9FA" w14:textId="77777777" w:rsidR="00636B6C" w:rsidRDefault="00932C06">
      <w:pPr>
        <w:pStyle w:val="ListParagraph"/>
        <w:numPr>
          <w:ilvl w:val="0"/>
          <w:numId w:val="4"/>
        </w:numPr>
        <w:rPr>
          <w:sz w:val="28"/>
          <w:szCs w:val="28"/>
        </w:rPr>
      </w:pPr>
      <w:r>
        <w:rPr>
          <w:sz w:val="28"/>
          <w:szCs w:val="28"/>
        </w:rPr>
        <w:t>When to Tape-Record Meetings and Why</w:t>
      </w:r>
    </w:p>
    <w:p w14:paraId="12D9C9C9" w14:textId="77777777" w:rsidR="00636B6C" w:rsidRDefault="00932C06">
      <w:pPr>
        <w:pStyle w:val="Body"/>
        <w:numPr>
          <w:ilvl w:val="0"/>
          <w:numId w:val="23"/>
        </w:numPr>
        <w:rPr>
          <w:sz w:val="28"/>
          <w:szCs w:val="28"/>
        </w:rPr>
      </w:pPr>
      <w:r>
        <w:rPr>
          <w:sz w:val="28"/>
          <w:szCs w:val="28"/>
        </w:rPr>
        <w:t>If you expect a dispute or disagreement.</w:t>
      </w:r>
    </w:p>
    <w:p w14:paraId="481ECEF4" w14:textId="77777777" w:rsidR="00636B6C" w:rsidRDefault="00932C06">
      <w:pPr>
        <w:pStyle w:val="Body"/>
        <w:numPr>
          <w:ilvl w:val="0"/>
          <w:numId w:val="23"/>
        </w:numPr>
        <w:rPr>
          <w:sz w:val="28"/>
          <w:szCs w:val="28"/>
        </w:rPr>
      </w:pPr>
      <w:r>
        <w:rPr>
          <w:sz w:val="28"/>
          <w:szCs w:val="28"/>
        </w:rPr>
        <w:t>The recorder should be out on the open.</w:t>
      </w:r>
    </w:p>
    <w:p w14:paraId="60F6438D" w14:textId="77777777" w:rsidR="00636B6C" w:rsidRDefault="00932C06">
      <w:pPr>
        <w:pStyle w:val="Body"/>
        <w:numPr>
          <w:ilvl w:val="0"/>
          <w:numId w:val="23"/>
        </w:numPr>
        <w:rPr>
          <w:sz w:val="28"/>
          <w:szCs w:val="28"/>
        </w:rPr>
      </w:pPr>
      <w:r>
        <w:rPr>
          <w:sz w:val="28"/>
          <w:szCs w:val="28"/>
        </w:rPr>
        <w:t>Always ask permission and reschedule the meeting of necessary.</w:t>
      </w:r>
    </w:p>
    <w:p w14:paraId="628A5B0D" w14:textId="77777777" w:rsidR="00636B6C" w:rsidRDefault="00636B6C">
      <w:pPr>
        <w:pStyle w:val="Body"/>
        <w:rPr>
          <w:sz w:val="28"/>
          <w:szCs w:val="28"/>
        </w:rPr>
      </w:pPr>
    </w:p>
    <w:p w14:paraId="70D3F1F6" w14:textId="77777777" w:rsidR="00636B6C" w:rsidRDefault="00932C06">
      <w:pPr>
        <w:pStyle w:val="ListParagraph"/>
        <w:numPr>
          <w:ilvl w:val="0"/>
          <w:numId w:val="4"/>
        </w:numPr>
        <w:rPr>
          <w:sz w:val="28"/>
          <w:szCs w:val="28"/>
        </w:rPr>
      </w:pPr>
      <w:r>
        <w:rPr>
          <w:sz w:val="28"/>
          <w:szCs w:val="28"/>
        </w:rPr>
        <w:t>Re-state your Position</w:t>
      </w:r>
    </w:p>
    <w:p w14:paraId="0DF66E52" w14:textId="77777777" w:rsidR="00636B6C" w:rsidRDefault="00932C06">
      <w:pPr>
        <w:pStyle w:val="ListParagraph"/>
        <w:numPr>
          <w:ilvl w:val="1"/>
          <w:numId w:val="4"/>
        </w:numPr>
        <w:rPr>
          <w:sz w:val="28"/>
          <w:szCs w:val="28"/>
        </w:rPr>
      </w:pPr>
      <w:r>
        <w:rPr>
          <w:sz w:val="28"/>
          <w:szCs w:val="28"/>
        </w:rPr>
        <w:t>You consented to the school implementing the IEP because something is better than nothing.</w:t>
      </w:r>
    </w:p>
    <w:p w14:paraId="41F2EE52" w14:textId="77777777" w:rsidR="00636B6C" w:rsidRDefault="00932C06">
      <w:pPr>
        <w:pStyle w:val="ListParagraph"/>
        <w:numPr>
          <w:ilvl w:val="1"/>
          <w:numId w:val="4"/>
        </w:numPr>
        <w:rPr>
          <w:sz w:val="28"/>
          <w:szCs w:val="28"/>
        </w:rPr>
      </w:pPr>
      <w:r>
        <w:rPr>
          <w:sz w:val="28"/>
          <w:szCs w:val="28"/>
        </w:rPr>
        <w:t xml:space="preserve">You believe that an inadequate program is better than no program. </w:t>
      </w:r>
    </w:p>
    <w:p w14:paraId="1FAD91EA" w14:textId="77777777" w:rsidR="00636B6C" w:rsidRDefault="00932C06">
      <w:pPr>
        <w:pStyle w:val="ListParagraph"/>
        <w:numPr>
          <w:ilvl w:val="1"/>
          <w:numId w:val="4"/>
        </w:numPr>
        <w:rPr>
          <w:sz w:val="28"/>
          <w:szCs w:val="28"/>
        </w:rPr>
      </w:pPr>
      <w:r>
        <w:rPr>
          <w:sz w:val="28"/>
          <w:szCs w:val="28"/>
        </w:rPr>
        <w:t>However, you believe the proposed program is not appropriate for your child.</w:t>
      </w:r>
    </w:p>
    <w:p w14:paraId="60C3747B" w14:textId="77777777" w:rsidR="00636B6C" w:rsidRDefault="00636B6C">
      <w:pPr>
        <w:pStyle w:val="Body"/>
        <w:rPr>
          <w:sz w:val="28"/>
          <w:szCs w:val="28"/>
        </w:rPr>
      </w:pPr>
    </w:p>
    <w:p w14:paraId="45586E8C" w14:textId="77777777" w:rsidR="00636B6C" w:rsidRDefault="00932C06">
      <w:pPr>
        <w:pStyle w:val="Body"/>
        <w:rPr>
          <w:sz w:val="36"/>
          <w:szCs w:val="36"/>
        </w:rPr>
      </w:pPr>
      <w:r>
        <w:rPr>
          <w:b/>
          <w:bCs/>
          <w:sz w:val="36"/>
          <w:szCs w:val="36"/>
        </w:rPr>
        <w:t>8 STEPS TO TAKE IF THE REQUEST FOR EVALUATION IS DENIED</w:t>
      </w:r>
    </w:p>
    <w:p w14:paraId="6C95BEDB" w14:textId="77777777" w:rsidR="00636B6C" w:rsidRDefault="00932C06">
      <w:pPr>
        <w:pStyle w:val="ListParagraph"/>
        <w:numPr>
          <w:ilvl w:val="0"/>
          <w:numId w:val="25"/>
        </w:numPr>
        <w:rPr>
          <w:sz w:val="28"/>
          <w:szCs w:val="28"/>
        </w:rPr>
      </w:pPr>
      <w:r>
        <w:rPr>
          <w:sz w:val="28"/>
          <w:szCs w:val="28"/>
        </w:rPr>
        <w:t>Ask the school why it refused to evaluate.</w:t>
      </w:r>
    </w:p>
    <w:p w14:paraId="47C7DB22" w14:textId="77777777" w:rsidR="00636B6C" w:rsidRDefault="00932C06">
      <w:pPr>
        <w:pStyle w:val="Body"/>
        <w:numPr>
          <w:ilvl w:val="0"/>
          <w:numId w:val="27"/>
        </w:numPr>
        <w:rPr>
          <w:sz w:val="28"/>
          <w:szCs w:val="28"/>
        </w:rPr>
      </w:pPr>
      <w:r>
        <w:rPr>
          <w:sz w:val="28"/>
          <w:szCs w:val="28"/>
        </w:rPr>
        <w:t>If the school refuses to evaluate, it must tell you why in writing.</w:t>
      </w:r>
    </w:p>
    <w:p w14:paraId="592E7FB1" w14:textId="77777777" w:rsidR="00636B6C" w:rsidRDefault="00932C06">
      <w:pPr>
        <w:pStyle w:val="Body"/>
        <w:numPr>
          <w:ilvl w:val="0"/>
          <w:numId w:val="27"/>
        </w:numPr>
        <w:rPr>
          <w:sz w:val="28"/>
          <w:szCs w:val="28"/>
        </w:rPr>
      </w:pPr>
      <w:r>
        <w:rPr>
          <w:sz w:val="28"/>
          <w:szCs w:val="28"/>
        </w:rPr>
        <w:t>Ask for details for why they refused.</w:t>
      </w:r>
    </w:p>
    <w:p w14:paraId="67E5890F" w14:textId="77777777" w:rsidR="00636B6C" w:rsidRDefault="00932C06">
      <w:pPr>
        <w:pStyle w:val="Body"/>
        <w:numPr>
          <w:ilvl w:val="0"/>
          <w:numId w:val="27"/>
        </w:numPr>
        <w:rPr>
          <w:sz w:val="28"/>
          <w:szCs w:val="28"/>
        </w:rPr>
      </w:pPr>
      <w:r>
        <w:rPr>
          <w:sz w:val="28"/>
          <w:szCs w:val="28"/>
        </w:rPr>
        <w:t>Remember: the school cannot deny evaluating your child because they want to use response to intervention (RTI) first.</w:t>
      </w:r>
    </w:p>
    <w:p w14:paraId="6BC7E388" w14:textId="77777777" w:rsidR="00636B6C" w:rsidRDefault="00636B6C">
      <w:pPr>
        <w:pStyle w:val="Body"/>
        <w:rPr>
          <w:sz w:val="28"/>
          <w:szCs w:val="28"/>
        </w:rPr>
      </w:pPr>
    </w:p>
    <w:p w14:paraId="6E70C580" w14:textId="77777777" w:rsidR="00636B6C" w:rsidRDefault="00932C06">
      <w:pPr>
        <w:pStyle w:val="ListParagraph"/>
        <w:numPr>
          <w:ilvl w:val="0"/>
          <w:numId w:val="28"/>
        </w:numPr>
        <w:rPr>
          <w:sz w:val="28"/>
          <w:szCs w:val="28"/>
        </w:rPr>
      </w:pPr>
      <w:r>
        <w:rPr>
          <w:sz w:val="28"/>
          <w:szCs w:val="28"/>
        </w:rPr>
        <w:t>Call a meeting with the school.</w:t>
      </w:r>
    </w:p>
    <w:p w14:paraId="7755AB52" w14:textId="77777777" w:rsidR="00636B6C" w:rsidRDefault="00932C06">
      <w:pPr>
        <w:pStyle w:val="Body"/>
        <w:numPr>
          <w:ilvl w:val="0"/>
          <w:numId w:val="30"/>
        </w:numPr>
        <w:rPr>
          <w:sz w:val="28"/>
          <w:szCs w:val="28"/>
        </w:rPr>
      </w:pPr>
      <w:r>
        <w:rPr>
          <w:sz w:val="28"/>
          <w:szCs w:val="28"/>
        </w:rPr>
        <w:t>Discuss your concerns with school officials face-to-face and on record</w:t>
      </w:r>
    </w:p>
    <w:p w14:paraId="2C9A5151" w14:textId="77777777" w:rsidR="00636B6C" w:rsidRDefault="00636B6C">
      <w:pPr>
        <w:pStyle w:val="Body"/>
        <w:rPr>
          <w:sz w:val="28"/>
          <w:szCs w:val="28"/>
        </w:rPr>
      </w:pPr>
    </w:p>
    <w:p w14:paraId="372E52E3" w14:textId="77777777" w:rsidR="00636B6C" w:rsidRDefault="00932C06">
      <w:pPr>
        <w:pStyle w:val="ListParagraph"/>
        <w:numPr>
          <w:ilvl w:val="0"/>
          <w:numId w:val="31"/>
        </w:numPr>
        <w:rPr>
          <w:sz w:val="28"/>
          <w:szCs w:val="28"/>
        </w:rPr>
      </w:pPr>
      <w:r>
        <w:rPr>
          <w:sz w:val="28"/>
          <w:szCs w:val="28"/>
        </w:rPr>
        <w:t>Consider an independent educational evaluation.</w:t>
      </w:r>
    </w:p>
    <w:p w14:paraId="072EACBA" w14:textId="77777777" w:rsidR="00636B6C" w:rsidRDefault="00932C06">
      <w:pPr>
        <w:pStyle w:val="Body"/>
        <w:numPr>
          <w:ilvl w:val="0"/>
          <w:numId w:val="30"/>
        </w:numPr>
        <w:rPr>
          <w:sz w:val="28"/>
          <w:szCs w:val="28"/>
        </w:rPr>
      </w:pPr>
      <w:r>
        <w:rPr>
          <w:sz w:val="28"/>
          <w:szCs w:val="28"/>
        </w:rPr>
        <w:t>This can help show that your child does have a disability, but the school is not required to pay for this.</w:t>
      </w:r>
    </w:p>
    <w:p w14:paraId="24A52261" w14:textId="77777777" w:rsidR="00636B6C" w:rsidRDefault="00636B6C">
      <w:pPr>
        <w:pStyle w:val="Body"/>
        <w:rPr>
          <w:sz w:val="28"/>
          <w:szCs w:val="28"/>
        </w:rPr>
      </w:pPr>
    </w:p>
    <w:p w14:paraId="6E24AFAA" w14:textId="77777777" w:rsidR="00636B6C" w:rsidRDefault="00932C06">
      <w:pPr>
        <w:pStyle w:val="ListParagraph"/>
        <w:numPr>
          <w:ilvl w:val="0"/>
          <w:numId w:val="32"/>
        </w:numPr>
        <w:rPr>
          <w:sz w:val="28"/>
          <w:szCs w:val="28"/>
        </w:rPr>
      </w:pPr>
      <w:r>
        <w:rPr>
          <w:sz w:val="28"/>
          <w:szCs w:val="28"/>
        </w:rPr>
        <w:t>File a due process complaint.</w:t>
      </w:r>
    </w:p>
    <w:p w14:paraId="1073F117" w14:textId="77777777" w:rsidR="00636B6C" w:rsidRDefault="00932C06">
      <w:pPr>
        <w:pStyle w:val="Body"/>
        <w:numPr>
          <w:ilvl w:val="0"/>
          <w:numId w:val="30"/>
        </w:numPr>
        <w:rPr>
          <w:sz w:val="28"/>
          <w:szCs w:val="28"/>
        </w:rPr>
      </w:pPr>
      <w:r>
        <w:rPr>
          <w:sz w:val="28"/>
          <w:szCs w:val="28"/>
        </w:rPr>
        <w:t>If the school won’t budge, then you can file a written complaint saying that the school was wrong to refuse.</w:t>
      </w:r>
    </w:p>
    <w:p w14:paraId="4AF4BB39" w14:textId="77777777" w:rsidR="00636B6C" w:rsidRDefault="00636B6C">
      <w:pPr>
        <w:pStyle w:val="Body"/>
        <w:ind w:left="590"/>
        <w:rPr>
          <w:sz w:val="28"/>
          <w:szCs w:val="28"/>
        </w:rPr>
      </w:pPr>
    </w:p>
    <w:p w14:paraId="29BF5891" w14:textId="77777777" w:rsidR="001C6652" w:rsidRDefault="001C6652">
      <w:pPr>
        <w:pStyle w:val="Body"/>
        <w:ind w:left="590"/>
        <w:rPr>
          <w:sz w:val="28"/>
          <w:szCs w:val="28"/>
        </w:rPr>
      </w:pPr>
    </w:p>
    <w:p w14:paraId="2CB58ADE" w14:textId="77777777" w:rsidR="001C6652" w:rsidRDefault="001C6652">
      <w:pPr>
        <w:pStyle w:val="Body"/>
        <w:ind w:left="590"/>
        <w:rPr>
          <w:sz w:val="28"/>
          <w:szCs w:val="28"/>
        </w:rPr>
      </w:pPr>
    </w:p>
    <w:p w14:paraId="4B9D3878" w14:textId="77777777" w:rsidR="00636B6C" w:rsidRDefault="00932C06">
      <w:pPr>
        <w:pStyle w:val="ListParagraph"/>
        <w:numPr>
          <w:ilvl w:val="0"/>
          <w:numId w:val="33"/>
        </w:numPr>
        <w:rPr>
          <w:sz w:val="28"/>
          <w:szCs w:val="28"/>
        </w:rPr>
      </w:pPr>
      <w:r>
        <w:rPr>
          <w:sz w:val="28"/>
          <w:szCs w:val="28"/>
        </w:rPr>
        <w:t>Make sure your request was in writing.</w:t>
      </w:r>
    </w:p>
    <w:p w14:paraId="698C3AEB" w14:textId="77777777" w:rsidR="00636B6C" w:rsidRDefault="00932C06">
      <w:pPr>
        <w:pStyle w:val="Body"/>
        <w:numPr>
          <w:ilvl w:val="0"/>
          <w:numId w:val="30"/>
        </w:numPr>
        <w:rPr>
          <w:sz w:val="28"/>
          <w:szCs w:val="28"/>
        </w:rPr>
      </w:pPr>
      <w:r>
        <w:rPr>
          <w:sz w:val="28"/>
          <w:szCs w:val="28"/>
        </w:rPr>
        <w:t>Make sure that you sent a written letter requesting a formal evaluation and listing the reasons your child needs one.</w:t>
      </w:r>
    </w:p>
    <w:p w14:paraId="43BD35B8" w14:textId="77777777" w:rsidR="00636B6C" w:rsidRDefault="00636B6C">
      <w:pPr>
        <w:pStyle w:val="Body"/>
        <w:ind w:left="950"/>
        <w:rPr>
          <w:sz w:val="28"/>
          <w:szCs w:val="28"/>
        </w:rPr>
      </w:pPr>
    </w:p>
    <w:p w14:paraId="4CC2A058" w14:textId="77777777" w:rsidR="00636B6C" w:rsidRDefault="00636B6C">
      <w:pPr>
        <w:pStyle w:val="Body"/>
        <w:rPr>
          <w:sz w:val="28"/>
          <w:szCs w:val="28"/>
        </w:rPr>
      </w:pPr>
    </w:p>
    <w:p w14:paraId="618E3B44" w14:textId="77777777" w:rsidR="00636B6C" w:rsidRDefault="00932C06">
      <w:pPr>
        <w:pStyle w:val="ListParagraph"/>
        <w:numPr>
          <w:ilvl w:val="0"/>
          <w:numId w:val="34"/>
        </w:numPr>
        <w:rPr>
          <w:sz w:val="28"/>
          <w:szCs w:val="28"/>
        </w:rPr>
      </w:pPr>
      <w:r>
        <w:rPr>
          <w:sz w:val="28"/>
          <w:szCs w:val="28"/>
        </w:rPr>
        <w:t>Request mediation</w:t>
      </w:r>
    </w:p>
    <w:p w14:paraId="28847DBD" w14:textId="77777777" w:rsidR="00636B6C" w:rsidRDefault="00932C06">
      <w:pPr>
        <w:pStyle w:val="Body"/>
        <w:numPr>
          <w:ilvl w:val="0"/>
          <w:numId w:val="30"/>
        </w:numPr>
        <w:rPr>
          <w:sz w:val="28"/>
          <w:szCs w:val="28"/>
        </w:rPr>
      </w:pPr>
      <w:r>
        <w:rPr>
          <w:sz w:val="28"/>
          <w:szCs w:val="28"/>
        </w:rPr>
        <w:t>You can ask for mediation with the school, which is when a third party works with you and the school to reach an agreement</w:t>
      </w:r>
    </w:p>
    <w:p w14:paraId="7DD893EC" w14:textId="77777777" w:rsidR="00636B6C" w:rsidRDefault="00636B6C">
      <w:pPr>
        <w:pStyle w:val="Body"/>
        <w:rPr>
          <w:sz w:val="28"/>
          <w:szCs w:val="28"/>
        </w:rPr>
      </w:pPr>
    </w:p>
    <w:p w14:paraId="78AFC3E2" w14:textId="77777777" w:rsidR="00636B6C" w:rsidRDefault="00932C06">
      <w:pPr>
        <w:pStyle w:val="ListParagraph"/>
        <w:numPr>
          <w:ilvl w:val="0"/>
          <w:numId w:val="35"/>
        </w:numPr>
        <w:rPr>
          <w:sz w:val="28"/>
          <w:szCs w:val="28"/>
        </w:rPr>
      </w:pPr>
      <w:r>
        <w:rPr>
          <w:sz w:val="28"/>
          <w:szCs w:val="28"/>
        </w:rPr>
        <w:t>Talk to an advocate or lawyer</w:t>
      </w:r>
    </w:p>
    <w:p w14:paraId="09FABEC0" w14:textId="77777777" w:rsidR="00636B6C" w:rsidRDefault="00932C06">
      <w:pPr>
        <w:pStyle w:val="Body"/>
        <w:numPr>
          <w:ilvl w:val="0"/>
          <w:numId w:val="30"/>
        </w:numPr>
        <w:rPr>
          <w:sz w:val="28"/>
          <w:szCs w:val="28"/>
        </w:rPr>
      </w:pPr>
      <w:r>
        <w:rPr>
          <w:sz w:val="28"/>
          <w:szCs w:val="28"/>
        </w:rPr>
        <w:t xml:space="preserve">For a fee, an advocate or lawyer can help you navigate your communication with the school </w:t>
      </w:r>
    </w:p>
    <w:p w14:paraId="737472C9" w14:textId="77777777" w:rsidR="00636B6C" w:rsidRDefault="00636B6C">
      <w:pPr>
        <w:pStyle w:val="Body"/>
        <w:rPr>
          <w:sz w:val="28"/>
          <w:szCs w:val="28"/>
        </w:rPr>
      </w:pPr>
    </w:p>
    <w:p w14:paraId="55647B36" w14:textId="77777777" w:rsidR="00636B6C" w:rsidRDefault="00932C06">
      <w:pPr>
        <w:pStyle w:val="ListParagraph"/>
        <w:numPr>
          <w:ilvl w:val="0"/>
          <w:numId w:val="36"/>
        </w:numPr>
        <w:rPr>
          <w:sz w:val="28"/>
          <w:szCs w:val="28"/>
        </w:rPr>
      </w:pPr>
      <w:r>
        <w:rPr>
          <w:sz w:val="28"/>
          <w:szCs w:val="28"/>
        </w:rPr>
        <w:t>Consider filing a state complaint</w:t>
      </w:r>
    </w:p>
    <w:p w14:paraId="0AD79991" w14:textId="77777777" w:rsidR="00636B6C" w:rsidRDefault="00932C06">
      <w:pPr>
        <w:pStyle w:val="ListParagraph"/>
        <w:numPr>
          <w:ilvl w:val="0"/>
          <w:numId w:val="30"/>
        </w:numPr>
        <w:rPr>
          <w:b/>
          <w:bCs/>
          <w:sz w:val="28"/>
          <w:szCs w:val="28"/>
          <w:u w:val="single"/>
        </w:rPr>
      </w:pPr>
      <w:r>
        <w:rPr>
          <w:sz w:val="28"/>
          <w:szCs w:val="28"/>
        </w:rPr>
        <w:t>If the school violated special education law, you may want to file a written complaint to your state department of education</w:t>
      </w:r>
    </w:p>
    <w:p w14:paraId="0C2B0614" w14:textId="77777777" w:rsidR="00636B6C" w:rsidRDefault="00636B6C">
      <w:pPr>
        <w:pStyle w:val="ListParagraph"/>
        <w:ind w:left="950"/>
        <w:rPr>
          <w:b/>
          <w:bCs/>
          <w:sz w:val="28"/>
          <w:szCs w:val="28"/>
          <w:u w:val="single"/>
        </w:rPr>
      </w:pPr>
    </w:p>
    <w:p w14:paraId="6994DBCB" w14:textId="77777777" w:rsidR="001C6652" w:rsidRDefault="001C6652">
      <w:pPr>
        <w:pStyle w:val="ListParagraph"/>
        <w:ind w:left="950"/>
        <w:rPr>
          <w:b/>
          <w:bCs/>
          <w:sz w:val="28"/>
          <w:szCs w:val="28"/>
          <w:u w:val="single"/>
        </w:rPr>
      </w:pPr>
    </w:p>
    <w:p w14:paraId="0EC0F33C" w14:textId="77777777" w:rsidR="001C6652" w:rsidRDefault="001C6652">
      <w:pPr>
        <w:pStyle w:val="ListParagraph"/>
        <w:ind w:left="950"/>
        <w:rPr>
          <w:b/>
          <w:bCs/>
          <w:sz w:val="28"/>
          <w:szCs w:val="28"/>
          <w:u w:val="single"/>
        </w:rPr>
      </w:pPr>
    </w:p>
    <w:p w14:paraId="1B3FFB46" w14:textId="77777777" w:rsidR="001C6652" w:rsidRDefault="001C6652">
      <w:pPr>
        <w:pStyle w:val="ListParagraph"/>
        <w:ind w:left="950"/>
        <w:rPr>
          <w:b/>
          <w:bCs/>
          <w:sz w:val="28"/>
          <w:szCs w:val="28"/>
          <w:u w:val="single"/>
        </w:rPr>
      </w:pPr>
    </w:p>
    <w:p w14:paraId="009761EF" w14:textId="77777777" w:rsidR="001C6652" w:rsidRDefault="001C6652">
      <w:pPr>
        <w:pStyle w:val="ListParagraph"/>
        <w:ind w:left="950"/>
        <w:rPr>
          <w:b/>
          <w:bCs/>
          <w:sz w:val="28"/>
          <w:szCs w:val="28"/>
          <w:u w:val="single"/>
        </w:rPr>
      </w:pPr>
    </w:p>
    <w:p w14:paraId="4A94B576" w14:textId="77777777" w:rsidR="001C6652" w:rsidRDefault="001C6652">
      <w:pPr>
        <w:pStyle w:val="ListParagraph"/>
        <w:ind w:left="950"/>
        <w:rPr>
          <w:b/>
          <w:bCs/>
          <w:sz w:val="28"/>
          <w:szCs w:val="28"/>
          <w:u w:val="single"/>
        </w:rPr>
      </w:pPr>
    </w:p>
    <w:p w14:paraId="46024D14" w14:textId="77777777" w:rsidR="001C6652" w:rsidRDefault="001C6652">
      <w:pPr>
        <w:pStyle w:val="ListParagraph"/>
        <w:ind w:left="950"/>
        <w:rPr>
          <w:b/>
          <w:bCs/>
          <w:sz w:val="28"/>
          <w:szCs w:val="28"/>
          <w:u w:val="single"/>
        </w:rPr>
      </w:pPr>
    </w:p>
    <w:p w14:paraId="6153DC12" w14:textId="77777777" w:rsidR="001C6652" w:rsidRDefault="001C6652">
      <w:pPr>
        <w:pStyle w:val="ListParagraph"/>
        <w:ind w:left="950"/>
        <w:rPr>
          <w:b/>
          <w:bCs/>
          <w:sz w:val="28"/>
          <w:szCs w:val="28"/>
          <w:u w:val="single"/>
        </w:rPr>
      </w:pPr>
    </w:p>
    <w:p w14:paraId="692E7647" w14:textId="77777777" w:rsidR="001C6652" w:rsidRDefault="001C6652">
      <w:pPr>
        <w:pStyle w:val="ListParagraph"/>
        <w:ind w:left="950"/>
        <w:rPr>
          <w:b/>
          <w:bCs/>
          <w:sz w:val="28"/>
          <w:szCs w:val="28"/>
          <w:u w:val="single"/>
        </w:rPr>
      </w:pPr>
    </w:p>
    <w:p w14:paraId="367C7688" w14:textId="77777777" w:rsidR="00636B6C" w:rsidRDefault="00636B6C">
      <w:pPr>
        <w:pStyle w:val="ListParagraph"/>
        <w:ind w:left="950"/>
        <w:rPr>
          <w:b/>
          <w:bCs/>
          <w:sz w:val="28"/>
          <w:szCs w:val="28"/>
          <w:u w:val="single"/>
        </w:rPr>
      </w:pPr>
    </w:p>
    <w:p w14:paraId="5FDC1918" w14:textId="77777777" w:rsidR="00636B6C" w:rsidRDefault="00932C06">
      <w:pPr>
        <w:pStyle w:val="ListParagraph"/>
        <w:numPr>
          <w:ilvl w:val="0"/>
          <w:numId w:val="37"/>
        </w:numPr>
        <w:rPr>
          <w:b/>
          <w:bCs/>
          <w:color w:val="5B9BD5"/>
          <w:sz w:val="36"/>
          <w:szCs w:val="36"/>
          <w:u w:val="single" w:color="5B9BD5"/>
          <w14:shadow w14:blurRad="50800" w14:dist="25400" w14:dir="5400000" w14:sx="100000" w14:sy="100000" w14:kx="0" w14:ky="0" w14:algn="tl">
            <w14:srgbClr w14:val="6E747A">
              <w14:alpha w14:val="57000"/>
            </w14:srgbClr>
          </w14:shadow>
        </w:rPr>
      </w:pPr>
      <w:r>
        <w:rPr>
          <w:b/>
          <w:bCs/>
          <w:color w:val="5B9BD5"/>
          <w:sz w:val="36"/>
          <w:szCs w:val="36"/>
          <w:u w:val="single" w:color="5B9BD5"/>
          <w14:shadow w14:blurRad="50800" w14:dist="25400" w14:dir="5400000" w14:sx="100000" w14:sy="100000" w14:kx="0" w14:ky="0" w14:algn="tl">
            <w14:srgbClr w14:val="6E747A">
              <w14:alpha w14:val="57000"/>
            </w14:srgbClr>
          </w14:shadow>
        </w:rPr>
        <w:t>SCHOOL DISCIPLINE FOR CHILDREN WITH DISABILITIES</w:t>
      </w:r>
    </w:p>
    <w:p w14:paraId="19BB97D2" w14:textId="77777777" w:rsidR="00636B6C" w:rsidRDefault="00636B6C">
      <w:pPr>
        <w:pStyle w:val="ListParagraph"/>
        <w:ind w:left="360"/>
        <w:rPr>
          <w:sz w:val="28"/>
          <w:szCs w:val="28"/>
          <w:u w:val="single"/>
        </w:rPr>
      </w:pPr>
    </w:p>
    <w:p w14:paraId="4CBC0E8F" w14:textId="77777777" w:rsidR="00636B6C" w:rsidRDefault="00932C06">
      <w:pPr>
        <w:pStyle w:val="Body"/>
        <w:rPr>
          <w:sz w:val="28"/>
          <w:szCs w:val="28"/>
        </w:rPr>
      </w:pPr>
      <w:r>
        <w:rPr>
          <w:b/>
          <w:bCs/>
          <w:sz w:val="36"/>
          <w:szCs w:val="36"/>
        </w:rPr>
        <w:t>IDEA STUDENT VIOLATES A SCHOOL CODE OF CONDUCT</w:t>
      </w:r>
    </w:p>
    <w:p w14:paraId="6587516C" w14:textId="77777777" w:rsidR="00636B6C" w:rsidRDefault="00932C06">
      <w:pPr>
        <w:pStyle w:val="Body"/>
        <w:rPr>
          <w:sz w:val="28"/>
          <w:szCs w:val="28"/>
        </w:rPr>
      </w:pPr>
      <w:r>
        <w:rPr>
          <w:sz w:val="28"/>
          <w:szCs w:val="28"/>
        </w:rPr>
        <w:t xml:space="preserve">Beginning the 11th day of a student’s disciplinary removal during the school year, and if removal is a change in placement, the student must be provided free appropriate public education (FAPE) services during the removal to allow the student to continue to participate in the general education curriculum and progress toward the IEP goals. </w:t>
      </w:r>
    </w:p>
    <w:p w14:paraId="134B9565" w14:textId="77777777" w:rsidR="00636B6C" w:rsidRDefault="00636B6C">
      <w:pPr>
        <w:pStyle w:val="Body"/>
        <w:rPr>
          <w:sz w:val="28"/>
          <w:szCs w:val="28"/>
        </w:rPr>
      </w:pPr>
    </w:p>
    <w:p w14:paraId="55AF1284" w14:textId="77777777" w:rsidR="00636B6C" w:rsidRDefault="00932C06">
      <w:pPr>
        <w:pStyle w:val="Body"/>
        <w:rPr>
          <w:sz w:val="28"/>
          <w:szCs w:val="28"/>
        </w:rPr>
      </w:pPr>
      <w:r>
        <w:rPr>
          <w:sz w:val="28"/>
          <w:szCs w:val="28"/>
        </w:rPr>
        <w:t xml:space="preserve">If the conduct the student is being disciplined for involves the </w:t>
      </w:r>
      <w:r>
        <w:rPr>
          <w:sz w:val="28"/>
          <w:szCs w:val="28"/>
          <w:lang w:val="de-DE"/>
        </w:rPr>
        <w:t>“</w:t>
      </w:r>
      <w:r>
        <w:rPr>
          <w:sz w:val="28"/>
          <w:szCs w:val="28"/>
        </w:rPr>
        <w:t>special circumstances” of weapons, illegal drugs, controlled substances, or serious bodily injury, school personnel may remove the student to an interim alternative educational setting (IAES) for up to 45 school days, regardless of the manifestation determination (34 CFR § 300.530(g)) The IEP team determines the IAES.</w:t>
      </w:r>
    </w:p>
    <w:p w14:paraId="38662F17" w14:textId="77777777" w:rsidR="00636B6C" w:rsidRDefault="00636B6C">
      <w:pPr>
        <w:pStyle w:val="Body"/>
        <w:rPr>
          <w:sz w:val="28"/>
          <w:szCs w:val="28"/>
        </w:rPr>
      </w:pPr>
    </w:p>
    <w:p w14:paraId="432956BA" w14:textId="77777777" w:rsidR="00636B6C" w:rsidRDefault="00636B6C">
      <w:pPr>
        <w:pStyle w:val="Body"/>
        <w:rPr>
          <w:sz w:val="28"/>
          <w:szCs w:val="28"/>
        </w:rPr>
      </w:pPr>
    </w:p>
    <w:p w14:paraId="23F10174" w14:textId="77777777" w:rsidR="00636B6C" w:rsidRDefault="00932C06">
      <w:pPr>
        <w:pStyle w:val="Body"/>
        <w:rPr>
          <w:sz w:val="36"/>
          <w:szCs w:val="36"/>
        </w:rPr>
      </w:pPr>
      <w:r>
        <w:rPr>
          <w:b/>
          <w:bCs/>
          <w:sz w:val="36"/>
          <w:szCs w:val="36"/>
          <w:lang w:val="de-DE"/>
        </w:rPr>
        <w:t>RELEVANT STATUTES</w:t>
      </w:r>
    </w:p>
    <w:p w14:paraId="6FD1777C" w14:textId="77777777" w:rsidR="00636B6C" w:rsidRDefault="00932C06">
      <w:pPr>
        <w:pStyle w:val="ListParagraph"/>
        <w:numPr>
          <w:ilvl w:val="0"/>
          <w:numId w:val="39"/>
        </w:numPr>
        <w:rPr>
          <w:b/>
          <w:bCs/>
          <w:sz w:val="28"/>
          <w:szCs w:val="28"/>
        </w:rPr>
      </w:pPr>
      <w:r>
        <w:rPr>
          <w:sz w:val="28"/>
          <w:szCs w:val="28"/>
        </w:rPr>
        <w:t>If disciplinary removal for current misconduct is for less than 10 consecutive school days and removals total less than 10 cumulative school days in the year [34 CFR §300.530(b)]</w:t>
      </w:r>
    </w:p>
    <w:p w14:paraId="51E1C0AA" w14:textId="77777777" w:rsidR="00636B6C" w:rsidRDefault="00932C06">
      <w:pPr>
        <w:pStyle w:val="Body"/>
        <w:numPr>
          <w:ilvl w:val="0"/>
          <w:numId w:val="41"/>
        </w:numPr>
        <w:rPr>
          <w:b/>
          <w:bCs/>
          <w:sz w:val="28"/>
          <w:szCs w:val="28"/>
          <w:u w:val="single"/>
        </w:rPr>
      </w:pPr>
      <w:r>
        <w:rPr>
          <w:sz w:val="28"/>
          <w:szCs w:val="28"/>
        </w:rPr>
        <w:t>District may exclude student from their current placement without having to provide a Free Appropriate Public Education (FAPE), unless the district provides service for children without disabilities during the time they are removed. [34CFR §300.530(d)(3)]</w:t>
      </w:r>
    </w:p>
    <w:p w14:paraId="5CA913E5" w14:textId="77777777" w:rsidR="00636B6C" w:rsidRDefault="00932C06">
      <w:pPr>
        <w:pStyle w:val="Body"/>
        <w:numPr>
          <w:ilvl w:val="0"/>
          <w:numId w:val="41"/>
        </w:numPr>
        <w:rPr>
          <w:b/>
          <w:bCs/>
          <w:sz w:val="28"/>
          <w:szCs w:val="28"/>
          <w:u w:val="single"/>
        </w:rPr>
      </w:pPr>
      <w:r>
        <w:rPr>
          <w:sz w:val="28"/>
          <w:szCs w:val="28"/>
        </w:rPr>
        <w:t xml:space="preserve">The types of exclusions may be: suspension, removal and assignment to an interim alternative educational setting, or an </w:t>
      </w:r>
      <w:r>
        <w:rPr>
          <w:sz w:val="28"/>
          <w:szCs w:val="28"/>
          <w:lang w:val="de-DE"/>
        </w:rPr>
        <w:t>“</w:t>
      </w:r>
      <w:r>
        <w:rPr>
          <w:sz w:val="28"/>
          <w:szCs w:val="28"/>
        </w:rPr>
        <w:t xml:space="preserve">in-house” suspension may be considered. </w:t>
      </w:r>
    </w:p>
    <w:p w14:paraId="5D6D25BC" w14:textId="77777777" w:rsidR="00636B6C" w:rsidRDefault="00636B6C">
      <w:pPr>
        <w:pStyle w:val="Body"/>
        <w:rPr>
          <w:b/>
          <w:bCs/>
          <w:sz w:val="28"/>
          <w:szCs w:val="28"/>
          <w:u w:val="single"/>
        </w:rPr>
      </w:pPr>
    </w:p>
    <w:p w14:paraId="3F4D8C91" w14:textId="77777777" w:rsidR="00636B6C" w:rsidRDefault="00932C06">
      <w:pPr>
        <w:pStyle w:val="ListParagraph"/>
        <w:numPr>
          <w:ilvl w:val="0"/>
          <w:numId w:val="15"/>
        </w:numPr>
        <w:rPr>
          <w:sz w:val="28"/>
          <w:szCs w:val="28"/>
        </w:rPr>
      </w:pPr>
      <w:r>
        <w:rPr>
          <w:sz w:val="28"/>
          <w:szCs w:val="28"/>
        </w:rPr>
        <w:t>If disciplinary removal for current misconduct is for less than 10 consecutive school days but removals total more than 10 school days in the school year. [34 CFR §300.530(b)(2)]</w:t>
      </w:r>
    </w:p>
    <w:p w14:paraId="1D166667" w14:textId="77777777" w:rsidR="00636B6C" w:rsidRDefault="00932C06">
      <w:pPr>
        <w:pStyle w:val="ListParagraph"/>
        <w:numPr>
          <w:ilvl w:val="1"/>
          <w:numId w:val="39"/>
        </w:numPr>
        <w:rPr>
          <w:b/>
          <w:bCs/>
          <w:sz w:val="28"/>
          <w:szCs w:val="28"/>
        </w:rPr>
      </w:pPr>
      <w:r>
        <w:rPr>
          <w:sz w:val="28"/>
          <w:szCs w:val="28"/>
        </w:rPr>
        <w:t>If the disciplinary removal is not a change of placement, then the school district must consult with at least one of the student’s teachers by the 10th cumulative day of removal to determine what services are required for the student to continue to participate in the curriculum</w:t>
      </w:r>
    </w:p>
    <w:p w14:paraId="7F633B15" w14:textId="77777777" w:rsidR="00636B6C" w:rsidRDefault="00932C06">
      <w:pPr>
        <w:pStyle w:val="ListParagraph"/>
        <w:numPr>
          <w:ilvl w:val="1"/>
          <w:numId w:val="39"/>
        </w:numPr>
        <w:rPr>
          <w:b/>
          <w:bCs/>
          <w:sz w:val="28"/>
          <w:szCs w:val="28"/>
        </w:rPr>
      </w:pPr>
      <w:r>
        <w:rPr>
          <w:sz w:val="28"/>
          <w:szCs w:val="28"/>
        </w:rPr>
        <w:t>If the removal does constitute a change of placement the district must notify the parents immediately. Within 10 school days of the decision, the parents and relevant members of the IEP must make a manifestation determination.</w:t>
      </w:r>
    </w:p>
    <w:p w14:paraId="1CDE8147" w14:textId="77777777" w:rsidR="00636B6C" w:rsidRDefault="00636B6C">
      <w:pPr>
        <w:pStyle w:val="Body"/>
        <w:rPr>
          <w:b/>
          <w:bCs/>
          <w:sz w:val="28"/>
          <w:szCs w:val="28"/>
        </w:rPr>
      </w:pPr>
    </w:p>
    <w:p w14:paraId="1F1242F5" w14:textId="77777777" w:rsidR="00636B6C" w:rsidRDefault="00932C06">
      <w:pPr>
        <w:pStyle w:val="ListParagraph"/>
        <w:numPr>
          <w:ilvl w:val="0"/>
          <w:numId w:val="39"/>
        </w:numPr>
        <w:rPr>
          <w:sz w:val="28"/>
          <w:szCs w:val="28"/>
        </w:rPr>
      </w:pPr>
      <w:r>
        <w:rPr>
          <w:sz w:val="28"/>
          <w:szCs w:val="28"/>
        </w:rPr>
        <w:t>Discipline Procedures [ 707 KAR 1:340 §13]</w:t>
      </w:r>
    </w:p>
    <w:p w14:paraId="1A9F7365" w14:textId="77777777" w:rsidR="00636B6C" w:rsidRDefault="00932C06">
      <w:pPr>
        <w:pStyle w:val="ListParagraph"/>
        <w:numPr>
          <w:ilvl w:val="1"/>
          <w:numId w:val="39"/>
        </w:numPr>
        <w:rPr>
          <w:b/>
          <w:bCs/>
          <w:sz w:val="28"/>
          <w:szCs w:val="28"/>
          <w:u w:val="single"/>
        </w:rPr>
      </w:pPr>
      <w:r>
        <w:rPr>
          <w:sz w:val="28"/>
          <w:szCs w:val="28"/>
        </w:rPr>
        <w:t>The ARC can consider how to handle placement of a child with disability who violate the code of student conduct on a case by case basis</w:t>
      </w:r>
    </w:p>
    <w:p w14:paraId="721A9A9E" w14:textId="77777777" w:rsidR="00636B6C" w:rsidRDefault="00932C06">
      <w:pPr>
        <w:pStyle w:val="ListParagraph"/>
        <w:numPr>
          <w:ilvl w:val="1"/>
          <w:numId w:val="39"/>
        </w:numPr>
        <w:rPr>
          <w:b/>
          <w:bCs/>
          <w:sz w:val="28"/>
          <w:szCs w:val="28"/>
          <w:u w:val="single"/>
        </w:rPr>
      </w:pPr>
      <w:r>
        <w:rPr>
          <w:sz w:val="28"/>
          <w:szCs w:val="28"/>
        </w:rPr>
        <w:t>A student with a disability who violates the student code of conduct can be removed from the student’s placement to an appropriate interim alternative education setting, another setting, or suspension, for not more than 10 consecutive school days</w:t>
      </w:r>
    </w:p>
    <w:p w14:paraId="01AA90B2" w14:textId="77777777" w:rsidR="00636B6C" w:rsidRDefault="00932C06">
      <w:pPr>
        <w:pStyle w:val="ListParagraph"/>
        <w:numPr>
          <w:ilvl w:val="1"/>
          <w:numId w:val="39"/>
        </w:numPr>
        <w:rPr>
          <w:b/>
          <w:bCs/>
          <w:sz w:val="28"/>
          <w:szCs w:val="28"/>
          <w:u w:val="single"/>
        </w:rPr>
      </w:pPr>
      <w:r>
        <w:rPr>
          <w:sz w:val="28"/>
          <w:szCs w:val="28"/>
        </w:rPr>
        <w:t>A student with a disability can be removed from their placement for additional period of not more than 10 consecutive school days in the same school year for separate incidents of misconduct, if the removal does not constitute a change in placement because of disciplinary removals</w:t>
      </w:r>
    </w:p>
    <w:p w14:paraId="077DA25B" w14:textId="77777777" w:rsidR="00636B6C" w:rsidRDefault="00932C06">
      <w:pPr>
        <w:pStyle w:val="ListParagraph"/>
        <w:numPr>
          <w:ilvl w:val="1"/>
          <w:numId w:val="39"/>
        </w:numPr>
        <w:rPr>
          <w:b/>
          <w:bCs/>
          <w:sz w:val="28"/>
          <w:szCs w:val="28"/>
          <w:u w:val="single"/>
        </w:rPr>
      </w:pPr>
      <w:r>
        <w:rPr>
          <w:sz w:val="28"/>
          <w:szCs w:val="28"/>
        </w:rPr>
        <w:t>If the behavior of the student is not a manifestation of their disability the school may apply the relevant disciplinary procedures to children with disabilities in the same manner and for the same duration as applied to children without disabilities for removals that would exceed 10 consecutive school days</w:t>
      </w:r>
    </w:p>
    <w:p w14:paraId="79CA3E8C" w14:textId="77777777" w:rsidR="00636B6C" w:rsidRDefault="00932C06">
      <w:pPr>
        <w:pStyle w:val="ListParagraph"/>
        <w:numPr>
          <w:ilvl w:val="1"/>
          <w:numId w:val="39"/>
        </w:numPr>
        <w:rPr>
          <w:b/>
          <w:bCs/>
          <w:sz w:val="28"/>
          <w:szCs w:val="28"/>
        </w:rPr>
      </w:pPr>
      <w:r>
        <w:rPr>
          <w:sz w:val="28"/>
          <w:szCs w:val="28"/>
        </w:rPr>
        <w:t>If a removal is a change in placement due to disciplinary problems, the child’s ARC shall convene within 10 school days after the change of placement is made and shall determine the appropriate educational services for the child.</w:t>
      </w:r>
    </w:p>
    <w:p w14:paraId="5ECE6840" w14:textId="77777777" w:rsidR="00636B6C" w:rsidRDefault="00636B6C">
      <w:pPr>
        <w:pStyle w:val="Body"/>
        <w:rPr>
          <w:b/>
          <w:bCs/>
          <w:sz w:val="28"/>
          <w:szCs w:val="28"/>
        </w:rPr>
      </w:pPr>
    </w:p>
    <w:p w14:paraId="2F82436E" w14:textId="77777777" w:rsidR="00636B6C" w:rsidRDefault="00932C06">
      <w:pPr>
        <w:pStyle w:val="ListParagraph"/>
        <w:numPr>
          <w:ilvl w:val="0"/>
          <w:numId w:val="15"/>
        </w:numPr>
        <w:rPr>
          <w:sz w:val="28"/>
          <w:szCs w:val="28"/>
        </w:rPr>
      </w:pPr>
      <w:r>
        <w:rPr>
          <w:sz w:val="28"/>
          <w:szCs w:val="28"/>
        </w:rPr>
        <w:t>Manifestation Determination Reviews [707 KAR 1:340 §14]</w:t>
      </w:r>
    </w:p>
    <w:p w14:paraId="3361A72E" w14:textId="77777777" w:rsidR="00636B6C" w:rsidRDefault="00932C06">
      <w:pPr>
        <w:pStyle w:val="ListParagraph"/>
        <w:numPr>
          <w:ilvl w:val="1"/>
          <w:numId w:val="39"/>
        </w:numPr>
        <w:rPr>
          <w:sz w:val="28"/>
          <w:szCs w:val="28"/>
        </w:rPr>
      </w:pPr>
      <w:r>
        <w:rPr>
          <w:sz w:val="28"/>
          <w:szCs w:val="28"/>
        </w:rPr>
        <w:t>A manifestation determination review (MDR) is held to determine whether a student’s behavior was a result of their disability. They are usually held when the student is recommended for expulsion, or if there is a change in placement due to disciplinary reasons. The ARC committee is the body which holds a manifestation review.</w:t>
      </w:r>
    </w:p>
    <w:p w14:paraId="44576FD8" w14:textId="77777777" w:rsidR="00636B6C" w:rsidRDefault="00932C06">
      <w:pPr>
        <w:pStyle w:val="ListParagraph"/>
        <w:numPr>
          <w:ilvl w:val="1"/>
          <w:numId w:val="39"/>
        </w:numPr>
        <w:rPr>
          <w:b/>
          <w:bCs/>
          <w:sz w:val="28"/>
          <w:szCs w:val="28"/>
          <w:u w:val="single"/>
        </w:rPr>
      </w:pPr>
      <w:r>
        <w:rPr>
          <w:sz w:val="28"/>
          <w:szCs w:val="28"/>
        </w:rPr>
        <w:t>Within 10 school days of any decision to change the placement of a child with a disability because of a violation of code of student conduct, members of the ARC team will convene a meeting to review all relevant information in the student’s file to determine the cause of the behavior.</w:t>
      </w:r>
    </w:p>
    <w:p w14:paraId="696A8D07" w14:textId="77777777" w:rsidR="00636B6C" w:rsidRDefault="00932C06">
      <w:pPr>
        <w:pStyle w:val="ListParagraph"/>
        <w:numPr>
          <w:ilvl w:val="1"/>
          <w:numId w:val="39"/>
        </w:numPr>
        <w:rPr>
          <w:b/>
          <w:bCs/>
          <w:sz w:val="28"/>
          <w:szCs w:val="28"/>
          <w:u w:val="single"/>
        </w:rPr>
      </w:pPr>
      <w:r>
        <w:rPr>
          <w:sz w:val="28"/>
          <w:szCs w:val="28"/>
        </w:rPr>
        <w:t xml:space="preserve">If the ARC determines that that the behavior was a manifestation of the child’s disability they will conduct a functional behavioral assessment, review the behavioral intervention plan and return the child to placement from which the child was removed, unless parents and district agree to change in placement.  </w:t>
      </w:r>
    </w:p>
    <w:p w14:paraId="37B14466" w14:textId="77777777" w:rsidR="00636B6C" w:rsidRDefault="00932C06">
      <w:pPr>
        <w:pStyle w:val="ListParagraph"/>
        <w:numPr>
          <w:ilvl w:val="1"/>
          <w:numId w:val="39"/>
        </w:numPr>
        <w:rPr>
          <w:b/>
          <w:bCs/>
          <w:sz w:val="28"/>
          <w:szCs w:val="28"/>
          <w:u w:val="single"/>
        </w:rPr>
      </w:pPr>
      <w:r>
        <w:rPr>
          <w:sz w:val="28"/>
          <w:szCs w:val="28"/>
        </w:rPr>
        <w:t>A school cannot remove a child with a disability to an interim alternative educational setting for not more than 45 days of school days without regard for whether the behavior is a manifestation of the child’s disability.</w:t>
      </w:r>
    </w:p>
    <w:p w14:paraId="2699C463" w14:textId="77777777" w:rsidR="00636B6C" w:rsidRDefault="00932C06">
      <w:pPr>
        <w:pStyle w:val="ListParagraph"/>
        <w:numPr>
          <w:ilvl w:val="1"/>
          <w:numId w:val="39"/>
        </w:numPr>
        <w:rPr>
          <w:sz w:val="28"/>
          <w:szCs w:val="28"/>
        </w:rPr>
      </w:pPr>
      <w:r>
        <w:rPr>
          <w:sz w:val="28"/>
          <w:szCs w:val="28"/>
        </w:rPr>
        <w:t xml:space="preserve">Parents will want to prove that the student’s behavior was a manifestation of the child’s disability and/or that the school failed to implement the IEP properly. </w:t>
      </w:r>
    </w:p>
    <w:p w14:paraId="740FE0CE" w14:textId="77777777" w:rsidR="00636B6C" w:rsidRDefault="00932C06">
      <w:pPr>
        <w:pStyle w:val="ListParagraph"/>
        <w:numPr>
          <w:ilvl w:val="1"/>
          <w:numId w:val="39"/>
        </w:numPr>
        <w:rPr>
          <w:sz w:val="28"/>
          <w:szCs w:val="28"/>
        </w:rPr>
      </w:pPr>
      <w:r>
        <w:rPr>
          <w:sz w:val="28"/>
          <w:szCs w:val="28"/>
        </w:rPr>
        <w:t>Parents May Prepare by Doing the Following:</w:t>
      </w:r>
    </w:p>
    <w:p w14:paraId="20302CAF" w14:textId="77777777" w:rsidR="00636B6C" w:rsidRDefault="00932C06">
      <w:pPr>
        <w:pStyle w:val="ListParagraph"/>
        <w:numPr>
          <w:ilvl w:val="2"/>
          <w:numId w:val="39"/>
        </w:numPr>
        <w:rPr>
          <w:sz w:val="28"/>
          <w:szCs w:val="28"/>
        </w:rPr>
      </w:pPr>
      <w:r>
        <w:rPr>
          <w:sz w:val="28"/>
          <w:szCs w:val="28"/>
        </w:rPr>
        <w:t>Immediately request the referral from the school, as well as all other documentation that will be used at the ARC meeting for the MDR, including witness statements. Parents should also request the student’s disciplinary record for the year.</w:t>
      </w:r>
    </w:p>
    <w:p w14:paraId="732EF423" w14:textId="77777777" w:rsidR="00636B6C" w:rsidRDefault="00932C06">
      <w:pPr>
        <w:pStyle w:val="ListParagraph"/>
        <w:numPr>
          <w:ilvl w:val="2"/>
          <w:numId w:val="39"/>
        </w:numPr>
        <w:rPr>
          <w:sz w:val="28"/>
          <w:szCs w:val="28"/>
        </w:rPr>
      </w:pPr>
      <w:r>
        <w:rPr>
          <w:sz w:val="28"/>
          <w:szCs w:val="28"/>
        </w:rPr>
        <w:t>Parents should have a folder with the student’s medical documentation, well-regarded reference material about how the student’s disability is manifested, as well as the student’s IEP and conference summary notes, a BIP, and functional behavioral assessment; and finally, any correspondence that the parents have had with the school.</w:t>
      </w:r>
    </w:p>
    <w:p w14:paraId="6B58D641" w14:textId="77777777" w:rsidR="00636B6C" w:rsidRDefault="00636B6C">
      <w:pPr>
        <w:pStyle w:val="ListParagraph"/>
        <w:ind w:left="1800"/>
        <w:rPr>
          <w:sz w:val="28"/>
          <w:szCs w:val="28"/>
        </w:rPr>
      </w:pPr>
    </w:p>
    <w:p w14:paraId="4A20590C" w14:textId="77777777" w:rsidR="00636B6C" w:rsidRDefault="00932C06">
      <w:pPr>
        <w:pStyle w:val="ListParagraph"/>
        <w:numPr>
          <w:ilvl w:val="0"/>
          <w:numId w:val="39"/>
        </w:numPr>
        <w:rPr>
          <w:sz w:val="28"/>
          <w:szCs w:val="28"/>
        </w:rPr>
      </w:pPr>
      <w:r>
        <w:rPr>
          <w:sz w:val="28"/>
          <w:szCs w:val="28"/>
        </w:rPr>
        <w:t>What Will Happen at The Manifestation Review: A Checklist</w:t>
      </w:r>
    </w:p>
    <w:p w14:paraId="56050EAE" w14:textId="77777777" w:rsidR="00636B6C" w:rsidRDefault="00932C06">
      <w:pPr>
        <w:pStyle w:val="ListParagraph"/>
        <w:numPr>
          <w:ilvl w:val="1"/>
          <w:numId w:val="39"/>
        </w:numPr>
        <w:rPr>
          <w:sz w:val="28"/>
          <w:szCs w:val="28"/>
        </w:rPr>
      </w:pPr>
      <w:r>
        <w:rPr>
          <w:sz w:val="28"/>
          <w:szCs w:val="28"/>
        </w:rPr>
        <w:t>You may want to request that the meeting be recorded.</w:t>
      </w:r>
    </w:p>
    <w:p w14:paraId="1B110394" w14:textId="77777777" w:rsidR="00636B6C" w:rsidRDefault="00636B6C">
      <w:pPr>
        <w:pStyle w:val="Body"/>
        <w:rPr>
          <w:sz w:val="28"/>
          <w:szCs w:val="28"/>
        </w:rPr>
      </w:pPr>
    </w:p>
    <w:p w14:paraId="76C2FA7C" w14:textId="77777777" w:rsidR="00636B6C" w:rsidRDefault="00932C06">
      <w:pPr>
        <w:pStyle w:val="ListParagraph"/>
        <w:numPr>
          <w:ilvl w:val="1"/>
          <w:numId w:val="39"/>
        </w:numPr>
        <w:rPr>
          <w:sz w:val="28"/>
          <w:szCs w:val="28"/>
        </w:rPr>
      </w:pPr>
      <w:r>
        <w:rPr>
          <w:sz w:val="28"/>
          <w:szCs w:val="28"/>
        </w:rPr>
        <w:t>There will be a discussion about the child’s disability. The parent should get the school to agree that the child has a disability.</w:t>
      </w:r>
    </w:p>
    <w:p w14:paraId="31107051" w14:textId="77777777" w:rsidR="00636B6C" w:rsidRDefault="00636B6C">
      <w:pPr>
        <w:pStyle w:val="Body"/>
        <w:rPr>
          <w:sz w:val="28"/>
          <w:szCs w:val="28"/>
        </w:rPr>
      </w:pPr>
    </w:p>
    <w:p w14:paraId="5EB1A446" w14:textId="77777777" w:rsidR="00636B6C" w:rsidRDefault="00932C06">
      <w:pPr>
        <w:pStyle w:val="ListParagraph"/>
        <w:numPr>
          <w:ilvl w:val="1"/>
          <w:numId w:val="39"/>
        </w:numPr>
        <w:rPr>
          <w:sz w:val="28"/>
          <w:szCs w:val="28"/>
        </w:rPr>
      </w:pPr>
      <w:r>
        <w:rPr>
          <w:sz w:val="28"/>
          <w:szCs w:val="28"/>
        </w:rPr>
        <w:t>The parent should afterwards put the psychologist on record as agreeing that the DSM V is the accepted diagnostic tool.</w:t>
      </w:r>
    </w:p>
    <w:p w14:paraId="5FF7EAE4" w14:textId="77777777" w:rsidR="00636B6C" w:rsidRDefault="00636B6C">
      <w:pPr>
        <w:pStyle w:val="Body"/>
        <w:rPr>
          <w:sz w:val="28"/>
          <w:szCs w:val="28"/>
        </w:rPr>
      </w:pPr>
    </w:p>
    <w:p w14:paraId="44FB2863" w14:textId="77777777" w:rsidR="00636B6C" w:rsidRDefault="00932C06">
      <w:pPr>
        <w:pStyle w:val="ListParagraph"/>
        <w:numPr>
          <w:ilvl w:val="1"/>
          <w:numId w:val="39"/>
        </w:numPr>
        <w:rPr>
          <w:sz w:val="28"/>
          <w:szCs w:val="28"/>
        </w:rPr>
      </w:pPr>
      <w:r>
        <w:rPr>
          <w:sz w:val="28"/>
          <w:szCs w:val="28"/>
        </w:rPr>
        <w:t>The parent should then distribute any handouts they may have regarding the behavioral manifestations of the disability.</w:t>
      </w:r>
    </w:p>
    <w:p w14:paraId="72492598" w14:textId="77777777" w:rsidR="00636B6C" w:rsidRDefault="00932C06">
      <w:pPr>
        <w:pStyle w:val="ListParagraph"/>
        <w:numPr>
          <w:ilvl w:val="1"/>
          <w:numId w:val="39"/>
        </w:numPr>
        <w:rPr>
          <w:sz w:val="28"/>
          <w:szCs w:val="28"/>
        </w:rPr>
      </w:pPr>
      <w:r>
        <w:rPr>
          <w:sz w:val="28"/>
          <w:szCs w:val="28"/>
        </w:rPr>
        <w:t>Read the list out loud, ask for any questions.</w:t>
      </w:r>
    </w:p>
    <w:p w14:paraId="7B342AEE" w14:textId="77777777" w:rsidR="00636B6C" w:rsidRDefault="00636B6C">
      <w:pPr>
        <w:pStyle w:val="Body"/>
        <w:rPr>
          <w:sz w:val="28"/>
          <w:szCs w:val="28"/>
        </w:rPr>
      </w:pPr>
    </w:p>
    <w:p w14:paraId="1B5FF043" w14:textId="77777777" w:rsidR="00636B6C" w:rsidRDefault="00932C06">
      <w:pPr>
        <w:pStyle w:val="ListParagraph"/>
        <w:numPr>
          <w:ilvl w:val="1"/>
          <w:numId w:val="39"/>
        </w:numPr>
        <w:rPr>
          <w:sz w:val="28"/>
          <w:szCs w:val="28"/>
        </w:rPr>
      </w:pPr>
      <w:r>
        <w:rPr>
          <w:sz w:val="28"/>
          <w:szCs w:val="28"/>
        </w:rPr>
        <w:t>Review and match the behavior of the student with the handouts you provided, including present levels of performance regarding the student’s IEP.</w:t>
      </w:r>
    </w:p>
    <w:p w14:paraId="4A91014C" w14:textId="77777777" w:rsidR="00636B6C" w:rsidRDefault="00636B6C">
      <w:pPr>
        <w:pStyle w:val="Body"/>
        <w:rPr>
          <w:sz w:val="28"/>
          <w:szCs w:val="28"/>
        </w:rPr>
      </w:pPr>
    </w:p>
    <w:p w14:paraId="37EB9AF9" w14:textId="77777777" w:rsidR="00636B6C" w:rsidRDefault="00932C06">
      <w:pPr>
        <w:pStyle w:val="ListParagraph"/>
        <w:numPr>
          <w:ilvl w:val="1"/>
          <w:numId w:val="39"/>
        </w:numPr>
        <w:rPr>
          <w:sz w:val="28"/>
          <w:szCs w:val="28"/>
        </w:rPr>
      </w:pPr>
      <w:r>
        <w:rPr>
          <w:sz w:val="28"/>
          <w:szCs w:val="28"/>
        </w:rPr>
        <w:t>Ask each member of the ARC team individually for their opinion, as well as the justification for the opinion.</w:t>
      </w:r>
    </w:p>
    <w:p w14:paraId="64A51E8B" w14:textId="77777777" w:rsidR="00636B6C" w:rsidRDefault="00636B6C">
      <w:pPr>
        <w:pStyle w:val="Body"/>
        <w:rPr>
          <w:sz w:val="28"/>
          <w:szCs w:val="28"/>
        </w:rPr>
      </w:pPr>
    </w:p>
    <w:p w14:paraId="2D919D67" w14:textId="77777777" w:rsidR="00636B6C" w:rsidRDefault="00932C06">
      <w:pPr>
        <w:pStyle w:val="ListParagraph"/>
        <w:numPr>
          <w:ilvl w:val="1"/>
          <w:numId w:val="39"/>
        </w:numPr>
        <w:rPr>
          <w:sz w:val="28"/>
          <w:szCs w:val="28"/>
        </w:rPr>
      </w:pPr>
      <w:r>
        <w:rPr>
          <w:sz w:val="28"/>
          <w:szCs w:val="28"/>
        </w:rPr>
        <w:t>Don’t be afraid to explain to the school leader, if they try to cut your time short that you are only ensuring a careful and thorough deliberative examination is completed, for the student’s benefit.</w:t>
      </w:r>
    </w:p>
    <w:p w14:paraId="46504944" w14:textId="77777777" w:rsidR="00636B6C" w:rsidRDefault="00636B6C">
      <w:pPr>
        <w:pStyle w:val="Body"/>
        <w:rPr>
          <w:sz w:val="28"/>
          <w:szCs w:val="28"/>
        </w:rPr>
      </w:pPr>
    </w:p>
    <w:p w14:paraId="11178F2C" w14:textId="77777777" w:rsidR="00636B6C" w:rsidRDefault="00932C06">
      <w:pPr>
        <w:pStyle w:val="ListParagraph"/>
        <w:numPr>
          <w:ilvl w:val="1"/>
          <w:numId w:val="39"/>
        </w:numPr>
        <w:rPr>
          <w:sz w:val="28"/>
          <w:szCs w:val="28"/>
        </w:rPr>
      </w:pPr>
      <w:r>
        <w:rPr>
          <w:sz w:val="28"/>
          <w:szCs w:val="28"/>
        </w:rPr>
        <w:t>Ensure that the summary note is read out loud and take this opportunity to correct any missing or misstated information.</w:t>
      </w:r>
    </w:p>
    <w:p w14:paraId="4FDC39D0" w14:textId="77777777" w:rsidR="00636B6C" w:rsidRDefault="00636B6C">
      <w:pPr>
        <w:pStyle w:val="Body"/>
        <w:rPr>
          <w:sz w:val="28"/>
          <w:szCs w:val="28"/>
        </w:rPr>
      </w:pPr>
    </w:p>
    <w:p w14:paraId="4EA2CE8F" w14:textId="77777777" w:rsidR="00636B6C" w:rsidRDefault="00932C06">
      <w:pPr>
        <w:pStyle w:val="ListParagraph"/>
        <w:numPr>
          <w:ilvl w:val="1"/>
          <w:numId w:val="39"/>
        </w:numPr>
        <w:rPr>
          <w:sz w:val="28"/>
          <w:szCs w:val="28"/>
        </w:rPr>
      </w:pPr>
      <w:r>
        <w:rPr>
          <w:sz w:val="28"/>
          <w:szCs w:val="28"/>
        </w:rPr>
        <w:t>Sign that you were in attendance. However, if you do not agree with outcome you may write by your signature line that “I do not agree with the…”</w:t>
      </w:r>
    </w:p>
    <w:p w14:paraId="56DB104D" w14:textId="77777777" w:rsidR="00636B6C" w:rsidRDefault="00636B6C">
      <w:pPr>
        <w:pStyle w:val="Body"/>
        <w:rPr>
          <w:sz w:val="28"/>
          <w:szCs w:val="28"/>
        </w:rPr>
      </w:pPr>
    </w:p>
    <w:p w14:paraId="2D0D3756" w14:textId="77777777" w:rsidR="00636B6C" w:rsidRDefault="00932C06">
      <w:pPr>
        <w:pStyle w:val="ListParagraph"/>
        <w:numPr>
          <w:ilvl w:val="1"/>
          <w:numId w:val="39"/>
        </w:numPr>
        <w:rPr>
          <w:sz w:val="28"/>
          <w:szCs w:val="28"/>
        </w:rPr>
      </w:pPr>
      <w:r>
        <w:rPr>
          <w:sz w:val="28"/>
          <w:szCs w:val="28"/>
        </w:rPr>
        <w:t>Ensure that you receive a copy for your records.</w:t>
      </w:r>
    </w:p>
    <w:p w14:paraId="6F109E27" w14:textId="77777777" w:rsidR="00636B6C" w:rsidRDefault="00636B6C">
      <w:pPr>
        <w:pStyle w:val="Body"/>
        <w:rPr>
          <w:sz w:val="28"/>
          <w:szCs w:val="28"/>
        </w:rPr>
      </w:pPr>
    </w:p>
    <w:p w14:paraId="6B903C0C" w14:textId="77777777" w:rsidR="00636B6C" w:rsidRPr="001C6652" w:rsidRDefault="00932C06" w:rsidP="001C6652">
      <w:pPr>
        <w:pStyle w:val="ListParagraph"/>
        <w:numPr>
          <w:ilvl w:val="1"/>
          <w:numId w:val="39"/>
        </w:numPr>
        <w:rPr>
          <w:sz w:val="28"/>
          <w:szCs w:val="28"/>
        </w:rPr>
      </w:pPr>
      <w:r>
        <w:rPr>
          <w:sz w:val="28"/>
          <w:szCs w:val="28"/>
        </w:rPr>
        <w:t>After the manifestation determination, request, if the school does not, to discuss your child’s placement, accommodations, etc</w:t>
      </w:r>
      <w:r w:rsidR="001C6652">
        <w:rPr>
          <w:sz w:val="28"/>
          <w:szCs w:val="28"/>
        </w:rPr>
        <w:t>.</w:t>
      </w:r>
    </w:p>
    <w:p w14:paraId="175C7832" w14:textId="77777777" w:rsidR="00636B6C" w:rsidRDefault="00636B6C">
      <w:pPr>
        <w:pStyle w:val="Body"/>
        <w:rPr>
          <w:sz w:val="28"/>
          <w:szCs w:val="28"/>
        </w:rPr>
      </w:pPr>
    </w:p>
    <w:p w14:paraId="517BD5ED" w14:textId="77777777" w:rsidR="00636B6C" w:rsidRDefault="00932C06">
      <w:pPr>
        <w:pStyle w:val="Body"/>
        <w:rPr>
          <w:sz w:val="36"/>
          <w:szCs w:val="36"/>
        </w:rPr>
      </w:pPr>
      <w:r>
        <w:rPr>
          <w:b/>
          <w:bCs/>
          <w:sz w:val="36"/>
          <w:szCs w:val="36"/>
          <w:lang w:val="de-DE"/>
        </w:rPr>
        <w:t>APPEALS PROCESS FOR DISCIPLINARY PLACEMENT DECISIONS</w:t>
      </w:r>
    </w:p>
    <w:p w14:paraId="16CAD50B" w14:textId="77777777" w:rsidR="00636B6C" w:rsidRDefault="00932C06">
      <w:pPr>
        <w:pStyle w:val="ListParagraph"/>
        <w:numPr>
          <w:ilvl w:val="0"/>
          <w:numId w:val="39"/>
        </w:numPr>
        <w:rPr>
          <w:sz w:val="28"/>
          <w:szCs w:val="28"/>
        </w:rPr>
      </w:pPr>
      <w:r>
        <w:rPr>
          <w:sz w:val="28"/>
          <w:szCs w:val="28"/>
        </w:rPr>
        <w:t>Who May File an Appeal?</w:t>
      </w:r>
    </w:p>
    <w:p w14:paraId="7E5BC8B4" w14:textId="77777777" w:rsidR="00636B6C" w:rsidRDefault="00932C06">
      <w:pPr>
        <w:pStyle w:val="ListParagraph"/>
        <w:numPr>
          <w:ilvl w:val="0"/>
          <w:numId w:val="43"/>
        </w:numPr>
        <w:rPr>
          <w:sz w:val="28"/>
          <w:szCs w:val="28"/>
        </w:rPr>
      </w:pPr>
      <w:r>
        <w:rPr>
          <w:sz w:val="28"/>
          <w:szCs w:val="28"/>
        </w:rPr>
        <w:t>Any parent of a child with a disability who disagrees with any decision regarding their child’s disciplinary placement, or the manifestation determination, may appeal the decision. A Local Education Agency (LEA) may also file an appeal if they believe that maintaining the student’s current placement is likely to result in injury to the student or others.</w:t>
      </w:r>
    </w:p>
    <w:p w14:paraId="222FAD0F" w14:textId="77777777" w:rsidR="00636B6C" w:rsidRDefault="00636B6C">
      <w:pPr>
        <w:pStyle w:val="Body"/>
        <w:rPr>
          <w:sz w:val="28"/>
          <w:szCs w:val="28"/>
        </w:rPr>
      </w:pPr>
    </w:p>
    <w:p w14:paraId="1A0EE21B" w14:textId="77777777" w:rsidR="00636B6C" w:rsidRDefault="00932C06">
      <w:pPr>
        <w:pStyle w:val="ListParagraph"/>
        <w:numPr>
          <w:ilvl w:val="0"/>
          <w:numId w:val="43"/>
        </w:numPr>
        <w:rPr>
          <w:sz w:val="28"/>
          <w:szCs w:val="28"/>
        </w:rPr>
      </w:pPr>
      <w:r>
        <w:rPr>
          <w:sz w:val="28"/>
          <w:szCs w:val="28"/>
        </w:rPr>
        <w:t>Reasons for an appeal often include disagreements with the student’s removal to an Interim Alternative Educational Setting (IAES), the manifestation determination; as well as whether the removal is a change of placement, etc.</w:t>
      </w:r>
    </w:p>
    <w:p w14:paraId="4804EE7D" w14:textId="77777777" w:rsidR="00636B6C" w:rsidRDefault="00636B6C">
      <w:pPr>
        <w:pStyle w:val="Body"/>
        <w:rPr>
          <w:sz w:val="28"/>
          <w:szCs w:val="28"/>
        </w:rPr>
      </w:pPr>
    </w:p>
    <w:p w14:paraId="003E1299" w14:textId="77777777" w:rsidR="001C6652" w:rsidRDefault="001C6652">
      <w:pPr>
        <w:pStyle w:val="Body"/>
        <w:rPr>
          <w:sz w:val="28"/>
          <w:szCs w:val="28"/>
        </w:rPr>
      </w:pPr>
    </w:p>
    <w:p w14:paraId="685C1B3F" w14:textId="77777777" w:rsidR="001C6652" w:rsidRDefault="001C6652">
      <w:pPr>
        <w:pStyle w:val="Body"/>
        <w:rPr>
          <w:sz w:val="28"/>
          <w:szCs w:val="28"/>
        </w:rPr>
      </w:pPr>
    </w:p>
    <w:p w14:paraId="308E2B69" w14:textId="77777777" w:rsidR="001C6652" w:rsidRDefault="001C6652">
      <w:pPr>
        <w:pStyle w:val="Body"/>
        <w:rPr>
          <w:sz w:val="28"/>
          <w:szCs w:val="28"/>
        </w:rPr>
      </w:pPr>
    </w:p>
    <w:p w14:paraId="5924361B" w14:textId="77777777" w:rsidR="001C6652" w:rsidRDefault="001C6652">
      <w:pPr>
        <w:pStyle w:val="Body"/>
        <w:rPr>
          <w:sz w:val="28"/>
          <w:szCs w:val="28"/>
        </w:rPr>
      </w:pPr>
    </w:p>
    <w:p w14:paraId="5D3C9747" w14:textId="77777777" w:rsidR="00636B6C" w:rsidRDefault="00932C06">
      <w:pPr>
        <w:pStyle w:val="ListParagraph"/>
        <w:numPr>
          <w:ilvl w:val="0"/>
          <w:numId w:val="39"/>
        </w:numPr>
        <w:rPr>
          <w:sz w:val="28"/>
          <w:szCs w:val="28"/>
        </w:rPr>
      </w:pPr>
      <w:r>
        <w:rPr>
          <w:sz w:val="28"/>
          <w:szCs w:val="28"/>
        </w:rPr>
        <w:t>How Does an Appeal Function?</w:t>
      </w:r>
    </w:p>
    <w:p w14:paraId="78846717" w14:textId="77777777" w:rsidR="00636B6C" w:rsidRDefault="00932C06">
      <w:pPr>
        <w:pStyle w:val="ListParagraph"/>
        <w:numPr>
          <w:ilvl w:val="1"/>
          <w:numId w:val="39"/>
        </w:numPr>
        <w:rPr>
          <w:sz w:val="28"/>
          <w:szCs w:val="28"/>
        </w:rPr>
      </w:pPr>
      <w:r>
        <w:rPr>
          <w:sz w:val="28"/>
          <w:szCs w:val="28"/>
        </w:rPr>
        <w:t>The student remains in disciplinary placement while the appeal is pending unless the parent and district agree to another placement while the appeal is pending. If the time period for disciplinary placement expires while the appeal is pending the child is returned to original placement</w:t>
      </w:r>
    </w:p>
    <w:p w14:paraId="0A73D791" w14:textId="77777777" w:rsidR="00636B6C" w:rsidRDefault="00636B6C">
      <w:pPr>
        <w:pStyle w:val="ListParagraph"/>
        <w:ind w:left="1080"/>
        <w:rPr>
          <w:sz w:val="28"/>
          <w:szCs w:val="28"/>
        </w:rPr>
      </w:pPr>
    </w:p>
    <w:p w14:paraId="07B1657F" w14:textId="77777777" w:rsidR="00AE476E" w:rsidRDefault="00932C06" w:rsidP="00AE476E">
      <w:pPr>
        <w:pStyle w:val="ListParagraph"/>
        <w:numPr>
          <w:ilvl w:val="1"/>
          <w:numId w:val="39"/>
        </w:numPr>
        <w:rPr>
          <w:sz w:val="28"/>
          <w:szCs w:val="28"/>
        </w:rPr>
      </w:pPr>
      <w:r>
        <w:rPr>
          <w:sz w:val="28"/>
          <w:szCs w:val="28"/>
        </w:rPr>
        <w:t>The DLS will schedule an expedited due process hearing. If change in placement is not the result of a disciplinary removal, the child remains in his/her present placement unless the parent and district agree otherwise.</w:t>
      </w:r>
    </w:p>
    <w:p w14:paraId="0857D3EF" w14:textId="77777777" w:rsidR="00AE476E" w:rsidRPr="00AE476E" w:rsidRDefault="00AE476E" w:rsidP="00AE476E">
      <w:pPr>
        <w:pStyle w:val="ListParagraph"/>
        <w:rPr>
          <w:sz w:val="28"/>
          <w:szCs w:val="28"/>
        </w:rPr>
      </w:pPr>
    </w:p>
    <w:p w14:paraId="3812DDC5" w14:textId="3B8F6D10" w:rsidR="00636B6C" w:rsidRPr="00AE476E" w:rsidRDefault="00932C06" w:rsidP="00AE476E">
      <w:pPr>
        <w:pStyle w:val="ListParagraph"/>
        <w:numPr>
          <w:ilvl w:val="1"/>
          <w:numId w:val="39"/>
        </w:numPr>
        <w:rPr>
          <w:sz w:val="28"/>
          <w:szCs w:val="28"/>
        </w:rPr>
      </w:pPr>
      <w:r w:rsidRPr="00AE476E">
        <w:rPr>
          <w:sz w:val="28"/>
          <w:szCs w:val="28"/>
        </w:rPr>
        <w:t>If the parties agree in writing to waive a resolution meeting, then a Due Process Hearing is held. The hearing officer (HO) must make a determination within 10 days of the hearing. If the hearing officer finds a violation or determines that maintaining the current placement is substantially likely to result in injury to the student or others and orders a change in placement for not more than 45 school days, or if no violation is found, the student may remain in disciplinary placement until the placement period expires or the parent and district agree otherwise.</w:t>
      </w:r>
    </w:p>
    <w:p w14:paraId="46D2A110" w14:textId="77777777" w:rsidR="00636B6C" w:rsidRDefault="00636B6C">
      <w:pPr>
        <w:pStyle w:val="Body"/>
        <w:rPr>
          <w:sz w:val="28"/>
          <w:szCs w:val="28"/>
        </w:rPr>
      </w:pPr>
    </w:p>
    <w:p w14:paraId="1979BC21" w14:textId="77777777" w:rsidR="00636B6C" w:rsidRDefault="00932C06">
      <w:pPr>
        <w:pStyle w:val="ListParagraph"/>
        <w:numPr>
          <w:ilvl w:val="1"/>
          <w:numId w:val="39"/>
        </w:numPr>
        <w:rPr>
          <w:sz w:val="28"/>
          <w:szCs w:val="28"/>
        </w:rPr>
      </w:pPr>
      <w:r>
        <w:rPr>
          <w:sz w:val="28"/>
          <w:szCs w:val="28"/>
        </w:rPr>
        <w:t>The parties may also agree to use a voluntary mediation process, while still maintaining the right to a due process hearing should the mediation fail.</w:t>
      </w:r>
    </w:p>
    <w:p w14:paraId="6E33053E" w14:textId="77777777" w:rsidR="00636B6C" w:rsidRDefault="00636B6C">
      <w:pPr>
        <w:pStyle w:val="Body"/>
        <w:rPr>
          <w:sz w:val="28"/>
          <w:szCs w:val="28"/>
        </w:rPr>
      </w:pPr>
    </w:p>
    <w:p w14:paraId="365D11C3" w14:textId="77777777" w:rsidR="00636B6C" w:rsidRDefault="00932C06">
      <w:pPr>
        <w:pStyle w:val="ListParagraph"/>
        <w:numPr>
          <w:ilvl w:val="1"/>
          <w:numId w:val="39"/>
        </w:numPr>
        <w:rPr>
          <w:sz w:val="28"/>
          <w:szCs w:val="28"/>
        </w:rPr>
      </w:pPr>
      <w:r>
        <w:rPr>
          <w:sz w:val="28"/>
          <w:szCs w:val="28"/>
        </w:rPr>
        <w:t>Finally, the parties may call for a resolution session before a due process hearing is held. The session must be held within 7 days of notice of the due process complaint. If the parties reach an agreement, and the matter is resolved within 15 days of the notice of the complaint, then the due process hearing request is withdrawn.</w:t>
      </w:r>
    </w:p>
    <w:p w14:paraId="64E13632" w14:textId="77777777" w:rsidR="001C6652" w:rsidRDefault="001C6652">
      <w:pPr>
        <w:pStyle w:val="Body"/>
        <w:rPr>
          <w:sz w:val="28"/>
          <w:szCs w:val="28"/>
        </w:rPr>
      </w:pPr>
    </w:p>
    <w:p w14:paraId="2EE91998" w14:textId="77777777" w:rsidR="00636B6C" w:rsidRDefault="00932C06">
      <w:pPr>
        <w:pStyle w:val="ListParagraph"/>
        <w:numPr>
          <w:ilvl w:val="0"/>
          <w:numId w:val="44"/>
        </w:numPr>
        <w:rPr>
          <w:b/>
          <w:bCs/>
          <w:color w:val="5B9BD5"/>
          <w:sz w:val="36"/>
          <w:szCs w:val="36"/>
          <w:u w:val="single" w:color="5B9BD5"/>
          <w14:shadow w14:blurRad="50800" w14:dist="25400" w14:dir="5400000" w14:sx="100000" w14:sy="100000" w14:kx="0" w14:ky="0" w14:algn="tl">
            <w14:srgbClr w14:val="6E747A">
              <w14:alpha w14:val="57000"/>
            </w14:srgbClr>
          </w14:shadow>
        </w:rPr>
      </w:pPr>
      <w:r>
        <w:rPr>
          <w:b/>
          <w:bCs/>
          <w:color w:val="5B9BD5"/>
          <w:sz w:val="36"/>
          <w:szCs w:val="36"/>
          <w:u w:val="single" w:color="5B9BD5"/>
          <w14:shadow w14:blurRad="50800" w14:dist="25400" w14:dir="5400000" w14:sx="100000" w14:sy="100000" w14:kx="0" w14:ky="0" w14:algn="tl">
            <w14:srgbClr w14:val="6E747A">
              <w14:alpha w14:val="57000"/>
            </w14:srgbClr>
          </w14:shadow>
        </w:rPr>
        <w:t>BULLYING</w:t>
      </w:r>
    </w:p>
    <w:p w14:paraId="3F87B89B" w14:textId="77777777" w:rsidR="00636B6C" w:rsidRDefault="00636B6C">
      <w:pPr>
        <w:pStyle w:val="ListParagraph"/>
        <w:ind w:left="360"/>
        <w:rPr>
          <w:b/>
          <w:bCs/>
          <w:sz w:val="36"/>
          <w:szCs w:val="36"/>
          <w:u w:val="single"/>
        </w:rPr>
      </w:pPr>
    </w:p>
    <w:p w14:paraId="54C1EAB9" w14:textId="77777777" w:rsidR="00636B6C" w:rsidRDefault="00932C06">
      <w:pPr>
        <w:pStyle w:val="Body"/>
        <w:rPr>
          <w:sz w:val="36"/>
          <w:szCs w:val="36"/>
        </w:rPr>
      </w:pPr>
      <w:r>
        <w:rPr>
          <w:b/>
          <w:bCs/>
          <w:sz w:val="36"/>
          <w:szCs w:val="36"/>
        </w:rPr>
        <w:t>INTRODUCTION</w:t>
      </w:r>
    </w:p>
    <w:p w14:paraId="2E56A1EF" w14:textId="77777777" w:rsidR="00636B6C" w:rsidRDefault="00932C06">
      <w:pPr>
        <w:pStyle w:val="Body"/>
        <w:rPr>
          <w:sz w:val="28"/>
          <w:szCs w:val="28"/>
        </w:rPr>
      </w:pPr>
      <w:r>
        <w:rPr>
          <w:sz w:val="28"/>
          <w:szCs w:val="28"/>
        </w:rPr>
        <w:t>Bullying occurs when there is an unwanted, aggressive behavior among school aged children that involves a real or perceived power imbalance, and the behavior is repeated, or has the potential to be repeated over time.</w:t>
      </w:r>
    </w:p>
    <w:p w14:paraId="4C8F28C9" w14:textId="77777777" w:rsidR="00636B6C" w:rsidRDefault="00636B6C">
      <w:pPr>
        <w:pStyle w:val="Body"/>
        <w:rPr>
          <w:sz w:val="28"/>
          <w:szCs w:val="28"/>
        </w:rPr>
      </w:pPr>
    </w:p>
    <w:p w14:paraId="2B1C947E" w14:textId="77777777" w:rsidR="00636B6C" w:rsidRDefault="00932C06">
      <w:pPr>
        <w:pStyle w:val="Body"/>
        <w:rPr>
          <w:sz w:val="28"/>
          <w:szCs w:val="28"/>
        </w:rPr>
      </w:pPr>
      <w:r>
        <w:rPr>
          <w:sz w:val="28"/>
          <w:szCs w:val="28"/>
        </w:rPr>
        <w:t>To be considered bullying, the behavior must be aggressive and include an imbalance of power, such as physical strength, access to embarrassing information, or popularity. Power imbalances may change over time and in different situations, even if they involve the same people.</w:t>
      </w:r>
    </w:p>
    <w:p w14:paraId="027967B7" w14:textId="77777777" w:rsidR="00636B6C" w:rsidRDefault="00636B6C">
      <w:pPr>
        <w:pStyle w:val="Body"/>
        <w:rPr>
          <w:sz w:val="28"/>
          <w:szCs w:val="28"/>
        </w:rPr>
      </w:pPr>
    </w:p>
    <w:p w14:paraId="068C84F7" w14:textId="77777777" w:rsidR="00636B6C" w:rsidRDefault="00932C06">
      <w:pPr>
        <w:pStyle w:val="Body"/>
        <w:rPr>
          <w:sz w:val="28"/>
          <w:szCs w:val="28"/>
        </w:rPr>
      </w:pPr>
      <w:r>
        <w:rPr>
          <w:sz w:val="28"/>
          <w:szCs w:val="28"/>
        </w:rPr>
        <w:t>Bullying may include making threats, spreading rumors, attacking someone verbally or physically, excluding someone from a group on purpose.</w:t>
      </w:r>
    </w:p>
    <w:p w14:paraId="57D5B506" w14:textId="77777777" w:rsidR="00636B6C" w:rsidRDefault="00636B6C">
      <w:pPr>
        <w:pStyle w:val="Body"/>
        <w:rPr>
          <w:sz w:val="28"/>
          <w:szCs w:val="28"/>
        </w:rPr>
      </w:pPr>
    </w:p>
    <w:p w14:paraId="3C8E87FA" w14:textId="77777777" w:rsidR="00636B6C" w:rsidRDefault="00932C06">
      <w:pPr>
        <w:pStyle w:val="Body"/>
        <w:rPr>
          <w:sz w:val="28"/>
          <w:szCs w:val="28"/>
        </w:rPr>
      </w:pPr>
      <w:r>
        <w:rPr>
          <w:sz w:val="28"/>
          <w:szCs w:val="28"/>
        </w:rPr>
        <w:t>Bullying is distinct from conflict because children in conflict usually self-monitor their behavior. Children are often adept at monitoring behavioral and social cues which inform them if they have crossed a line with their negative behavior. However, in bullying the parties involved have disparate power, whether socially or physically, with the bully exploiting the dynamic, often to a measure of their own satisfaction.</w:t>
      </w:r>
    </w:p>
    <w:p w14:paraId="43036673" w14:textId="77777777" w:rsidR="00636B6C" w:rsidRDefault="00636B6C">
      <w:pPr>
        <w:pStyle w:val="Body"/>
        <w:rPr>
          <w:sz w:val="28"/>
          <w:szCs w:val="28"/>
        </w:rPr>
      </w:pPr>
    </w:p>
    <w:p w14:paraId="747E2171" w14:textId="77777777" w:rsidR="00636B6C" w:rsidRDefault="00932C06">
      <w:pPr>
        <w:pStyle w:val="Body"/>
        <w:rPr>
          <w:sz w:val="36"/>
          <w:szCs w:val="36"/>
        </w:rPr>
      </w:pPr>
      <w:r>
        <w:rPr>
          <w:b/>
          <w:bCs/>
          <w:sz w:val="36"/>
          <w:szCs w:val="36"/>
        </w:rPr>
        <w:t>COMMON TYPES OF BULLYING BEHAVIOR</w:t>
      </w:r>
    </w:p>
    <w:p w14:paraId="25D5D9D3" w14:textId="77777777" w:rsidR="00636B6C" w:rsidRDefault="00932C06">
      <w:pPr>
        <w:pStyle w:val="ListParagraph"/>
        <w:numPr>
          <w:ilvl w:val="0"/>
          <w:numId w:val="39"/>
        </w:numPr>
        <w:rPr>
          <w:sz w:val="28"/>
          <w:szCs w:val="28"/>
        </w:rPr>
      </w:pPr>
      <w:r>
        <w:rPr>
          <w:sz w:val="28"/>
          <w:szCs w:val="28"/>
        </w:rPr>
        <w:t>Verbal</w:t>
      </w:r>
    </w:p>
    <w:p w14:paraId="18122B2D" w14:textId="77777777" w:rsidR="00636B6C" w:rsidRDefault="00932C06">
      <w:pPr>
        <w:pStyle w:val="ListParagraph"/>
        <w:numPr>
          <w:ilvl w:val="1"/>
          <w:numId w:val="39"/>
        </w:numPr>
        <w:rPr>
          <w:sz w:val="28"/>
          <w:szCs w:val="28"/>
        </w:rPr>
      </w:pPr>
      <w:r>
        <w:rPr>
          <w:sz w:val="28"/>
          <w:szCs w:val="28"/>
        </w:rPr>
        <w:t>Verbal bullying, saying or writing mean things, is the most common and easiest to inflict type of bullying.</w:t>
      </w:r>
    </w:p>
    <w:p w14:paraId="0C0F27AE" w14:textId="77777777" w:rsidR="00636B6C" w:rsidRDefault="00932C06">
      <w:pPr>
        <w:pStyle w:val="ListParagraph"/>
        <w:numPr>
          <w:ilvl w:val="1"/>
          <w:numId w:val="39"/>
        </w:numPr>
        <w:rPr>
          <w:sz w:val="28"/>
          <w:szCs w:val="28"/>
        </w:rPr>
      </w:pPr>
      <w:r>
        <w:rPr>
          <w:sz w:val="28"/>
          <w:szCs w:val="28"/>
        </w:rPr>
        <w:t>It Includes:</w:t>
      </w:r>
    </w:p>
    <w:p w14:paraId="3C71F8E1" w14:textId="77777777" w:rsidR="00636B6C" w:rsidRDefault="00932C06">
      <w:pPr>
        <w:pStyle w:val="ListParagraph"/>
        <w:numPr>
          <w:ilvl w:val="2"/>
          <w:numId w:val="39"/>
        </w:numPr>
        <w:rPr>
          <w:sz w:val="28"/>
          <w:szCs w:val="28"/>
        </w:rPr>
      </w:pPr>
      <w:r>
        <w:rPr>
          <w:sz w:val="28"/>
          <w:szCs w:val="28"/>
        </w:rPr>
        <w:t>Teasing</w:t>
      </w:r>
    </w:p>
    <w:p w14:paraId="7B65B231" w14:textId="77777777" w:rsidR="00636B6C" w:rsidRDefault="00932C06">
      <w:pPr>
        <w:pStyle w:val="ListParagraph"/>
        <w:numPr>
          <w:ilvl w:val="2"/>
          <w:numId w:val="39"/>
        </w:numPr>
        <w:rPr>
          <w:sz w:val="28"/>
          <w:szCs w:val="28"/>
        </w:rPr>
      </w:pPr>
      <w:r>
        <w:rPr>
          <w:sz w:val="28"/>
          <w:szCs w:val="28"/>
        </w:rPr>
        <w:t>Name calling</w:t>
      </w:r>
    </w:p>
    <w:p w14:paraId="0771F592" w14:textId="77777777" w:rsidR="00636B6C" w:rsidRDefault="00932C06">
      <w:pPr>
        <w:pStyle w:val="ListParagraph"/>
        <w:numPr>
          <w:ilvl w:val="2"/>
          <w:numId w:val="39"/>
        </w:numPr>
        <w:rPr>
          <w:sz w:val="28"/>
          <w:szCs w:val="28"/>
        </w:rPr>
      </w:pPr>
      <w:r>
        <w:rPr>
          <w:sz w:val="28"/>
          <w:szCs w:val="28"/>
        </w:rPr>
        <w:t>Inappropriate sexual comments</w:t>
      </w:r>
    </w:p>
    <w:p w14:paraId="39E68794" w14:textId="77777777" w:rsidR="00636B6C" w:rsidRDefault="00932C06">
      <w:pPr>
        <w:pStyle w:val="ListParagraph"/>
        <w:numPr>
          <w:ilvl w:val="2"/>
          <w:numId w:val="39"/>
        </w:numPr>
        <w:rPr>
          <w:sz w:val="28"/>
          <w:szCs w:val="28"/>
        </w:rPr>
      </w:pPr>
      <w:r>
        <w:rPr>
          <w:sz w:val="28"/>
          <w:szCs w:val="28"/>
        </w:rPr>
        <w:t>Making threats against the target</w:t>
      </w:r>
    </w:p>
    <w:p w14:paraId="5BEC12AE" w14:textId="77777777" w:rsidR="00636B6C" w:rsidRDefault="00932C06">
      <w:pPr>
        <w:pStyle w:val="ListParagraph"/>
        <w:numPr>
          <w:ilvl w:val="2"/>
          <w:numId w:val="39"/>
        </w:numPr>
        <w:rPr>
          <w:sz w:val="28"/>
          <w:szCs w:val="28"/>
        </w:rPr>
      </w:pPr>
      <w:r>
        <w:rPr>
          <w:sz w:val="28"/>
          <w:szCs w:val="28"/>
        </w:rPr>
        <w:t>Taunting</w:t>
      </w:r>
    </w:p>
    <w:p w14:paraId="0A9575DB" w14:textId="77777777" w:rsidR="00636B6C" w:rsidRDefault="00932C06">
      <w:pPr>
        <w:pStyle w:val="ListParagraph"/>
        <w:numPr>
          <w:ilvl w:val="2"/>
          <w:numId w:val="39"/>
        </w:numPr>
        <w:rPr>
          <w:sz w:val="28"/>
          <w:szCs w:val="28"/>
        </w:rPr>
      </w:pPr>
      <w:r>
        <w:rPr>
          <w:sz w:val="28"/>
          <w:szCs w:val="28"/>
        </w:rPr>
        <w:t>Threatening to cause harm</w:t>
      </w:r>
    </w:p>
    <w:p w14:paraId="22D70177" w14:textId="77777777" w:rsidR="00636B6C" w:rsidRDefault="00932C06">
      <w:pPr>
        <w:pStyle w:val="ListParagraph"/>
        <w:numPr>
          <w:ilvl w:val="2"/>
          <w:numId w:val="39"/>
        </w:numPr>
        <w:rPr>
          <w:sz w:val="28"/>
          <w:szCs w:val="28"/>
        </w:rPr>
      </w:pPr>
      <w:r>
        <w:rPr>
          <w:sz w:val="28"/>
          <w:szCs w:val="28"/>
        </w:rPr>
        <w:t>Spreading rumors</w:t>
      </w:r>
    </w:p>
    <w:p w14:paraId="2D6000D5" w14:textId="77777777" w:rsidR="00636B6C" w:rsidRDefault="00932C06">
      <w:pPr>
        <w:pStyle w:val="ListParagraph"/>
        <w:numPr>
          <w:ilvl w:val="0"/>
          <w:numId w:val="15"/>
        </w:numPr>
        <w:rPr>
          <w:sz w:val="28"/>
          <w:szCs w:val="28"/>
        </w:rPr>
      </w:pPr>
      <w:r>
        <w:rPr>
          <w:sz w:val="28"/>
          <w:szCs w:val="28"/>
        </w:rPr>
        <w:t>Physical</w:t>
      </w:r>
    </w:p>
    <w:p w14:paraId="570CB39C" w14:textId="77777777" w:rsidR="00636B6C" w:rsidRDefault="00932C06">
      <w:pPr>
        <w:pStyle w:val="ListParagraph"/>
        <w:numPr>
          <w:ilvl w:val="1"/>
          <w:numId w:val="39"/>
        </w:numPr>
        <w:rPr>
          <w:sz w:val="28"/>
          <w:szCs w:val="28"/>
        </w:rPr>
      </w:pPr>
      <w:r>
        <w:rPr>
          <w:sz w:val="28"/>
          <w:szCs w:val="28"/>
        </w:rPr>
        <w:t>This is often the easiest type of bullying to recognize since it’s the most visible.</w:t>
      </w:r>
    </w:p>
    <w:p w14:paraId="1D534569" w14:textId="77777777" w:rsidR="00636B6C" w:rsidRDefault="00636B6C">
      <w:pPr>
        <w:pStyle w:val="ListParagraph"/>
        <w:ind w:left="1080"/>
        <w:rPr>
          <w:sz w:val="28"/>
          <w:szCs w:val="28"/>
        </w:rPr>
      </w:pPr>
    </w:p>
    <w:p w14:paraId="1E9A898A" w14:textId="77777777" w:rsidR="00636B6C" w:rsidRDefault="00932C06">
      <w:pPr>
        <w:pStyle w:val="ListParagraph"/>
        <w:numPr>
          <w:ilvl w:val="1"/>
          <w:numId w:val="39"/>
        </w:numPr>
        <w:rPr>
          <w:sz w:val="28"/>
          <w:szCs w:val="28"/>
        </w:rPr>
      </w:pPr>
      <w:r>
        <w:rPr>
          <w:sz w:val="28"/>
          <w:szCs w:val="28"/>
        </w:rPr>
        <w:t>Physical bullying includes hitting, kicking, pushing, taking or damaging property, and forced or unwelcomed contact (spitting, pulling hair, and throwing objects).</w:t>
      </w:r>
    </w:p>
    <w:p w14:paraId="299B360C" w14:textId="77777777" w:rsidR="00636B6C" w:rsidRDefault="00636B6C">
      <w:pPr>
        <w:pStyle w:val="ListParagraph"/>
        <w:ind w:left="1080"/>
        <w:rPr>
          <w:sz w:val="28"/>
          <w:szCs w:val="28"/>
        </w:rPr>
      </w:pPr>
    </w:p>
    <w:p w14:paraId="427525B4" w14:textId="77777777" w:rsidR="00636B6C" w:rsidRDefault="00932C06">
      <w:pPr>
        <w:pStyle w:val="ListParagraph"/>
        <w:numPr>
          <w:ilvl w:val="1"/>
          <w:numId w:val="39"/>
        </w:numPr>
        <w:rPr>
          <w:sz w:val="28"/>
          <w:szCs w:val="28"/>
        </w:rPr>
      </w:pPr>
      <w:r>
        <w:rPr>
          <w:sz w:val="28"/>
          <w:szCs w:val="28"/>
        </w:rPr>
        <w:t>There is a perceived intent to harm.</w:t>
      </w:r>
    </w:p>
    <w:p w14:paraId="23343ED6" w14:textId="77777777" w:rsidR="00636B6C" w:rsidRDefault="00636B6C">
      <w:pPr>
        <w:pStyle w:val="ListParagraph"/>
        <w:ind w:left="1080"/>
        <w:rPr>
          <w:sz w:val="28"/>
          <w:szCs w:val="28"/>
        </w:rPr>
      </w:pPr>
    </w:p>
    <w:p w14:paraId="265B666B" w14:textId="77777777" w:rsidR="00636B6C" w:rsidRDefault="00932C06">
      <w:pPr>
        <w:pStyle w:val="ListParagraph"/>
        <w:numPr>
          <w:ilvl w:val="1"/>
          <w:numId w:val="39"/>
        </w:numPr>
        <w:rPr>
          <w:sz w:val="28"/>
          <w:szCs w:val="28"/>
        </w:rPr>
      </w:pPr>
      <w:r>
        <w:rPr>
          <w:sz w:val="28"/>
          <w:szCs w:val="28"/>
        </w:rPr>
        <w:t>Can begin in children as young as 4 or 5 years old but is not considered bullying until the child realizes his or her actions cause another person pain.</w:t>
      </w:r>
    </w:p>
    <w:p w14:paraId="1B74E613" w14:textId="77777777" w:rsidR="00636B6C" w:rsidRDefault="00636B6C">
      <w:pPr>
        <w:pStyle w:val="Body"/>
        <w:rPr>
          <w:sz w:val="28"/>
          <w:szCs w:val="28"/>
        </w:rPr>
      </w:pPr>
    </w:p>
    <w:p w14:paraId="6EAB1A27" w14:textId="77777777" w:rsidR="00636B6C" w:rsidRDefault="00932C06">
      <w:pPr>
        <w:pStyle w:val="ListParagraph"/>
        <w:numPr>
          <w:ilvl w:val="0"/>
          <w:numId w:val="39"/>
        </w:numPr>
        <w:rPr>
          <w:sz w:val="28"/>
          <w:szCs w:val="28"/>
        </w:rPr>
      </w:pPr>
      <w:r>
        <w:rPr>
          <w:sz w:val="28"/>
          <w:szCs w:val="28"/>
        </w:rPr>
        <w:t>Emotional (Social)</w:t>
      </w:r>
    </w:p>
    <w:p w14:paraId="35172D4D" w14:textId="77777777" w:rsidR="00636B6C" w:rsidRDefault="00932C06">
      <w:pPr>
        <w:pStyle w:val="ListParagraph"/>
        <w:numPr>
          <w:ilvl w:val="1"/>
          <w:numId w:val="39"/>
        </w:numPr>
        <w:rPr>
          <w:sz w:val="28"/>
          <w:szCs w:val="28"/>
        </w:rPr>
      </w:pPr>
      <w:r>
        <w:rPr>
          <w:sz w:val="28"/>
          <w:szCs w:val="28"/>
        </w:rPr>
        <w:t>This is the most sophisticated of all the types of bullying, because it is generally very calculated and is often done in groups.</w:t>
      </w:r>
    </w:p>
    <w:p w14:paraId="5531A270" w14:textId="77777777" w:rsidR="00636B6C" w:rsidRDefault="00636B6C">
      <w:pPr>
        <w:pStyle w:val="ListParagraph"/>
        <w:ind w:left="1080"/>
        <w:rPr>
          <w:sz w:val="28"/>
          <w:szCs w:val="28"/>
        </w:rPr>
      </w:pPr>
    </w:p>
    <w:p w14:paraId="6C3176C1" w14:textId="77777777" w:rsidR="00636B6C" w:rsidRDefault="00932C06">
      <w:pPr>
        <w:pStyle w:val="ListParagraph"/>
        <w:numPr>
          <w:ilvl w:val="1"/>
          <w:numId w:val="39"/>
        </w:numPr>
        <w:rPr>
          <w:sz w:val="28"/>
          <w:szCs w:val="28"/>
        </w:rPr>
      </w:pPr>
      <w:r>
        <w:rPr>
          <w:sz w:val="28"/>
          <w:szCs w:val="28"/>
        </w:rPr>
        <w:t>Children who are targets of this type of bullying may not identify that this is bullying.</w:t>
      </w:r>
    </w:p>
    <w:p w14:paraId="40A5C2AC" w14:textId="77777777" w:rsidR="00636B6C" w:rsidRDefault="00636B6C">
      <w:pPr>
        <w:pStyle w:val="ListParagraph"/>
        <w:ind w:left="1080"/>
        <w:rPr>
          <w:sz w:val="28"/>
          <w:szCs w:val="28"/>
        </w:rPr>
      </w:pPr>
    </w:p>
    <w:p w14:paraId="322A245D" w14:textId="77777777" w:rsidR="00636B6C" w:rsidRDefault="00932C06">
      <w:pPr>
        <w:pStyle w:val="ListParagraph"/>
        <w:numPr>
          <w:ilvl w:val="1"/>
          <w:numId w:val="39"/>
        </w:numPr>
        <w:rPr>
          <w:sz w:val="28"/>
          <w:szCs w:val="28"/>
        </w:rPr>
      </w:pPr>
      <w:r>
        <w:rPr>
          <w:sz w:val="28"/>
          <w:szCs w:val="28"/>
        </w:rPr>
        <w:t xml:space="preserve">Emotional aggression is just as harmful to a student’s ability to learn, grow, and succeed. It also encompasses behaviors that harm others by damaging, threatening to damage, or manipulating one’s relationships with his or her peers, or by injuring one’s feelings of social acceptance. </w:t>
      </w:r>
    </w:p>
    <w:p w14:paraId="15C1E27F" w14:textId="77777777" w:rsidR="00636B6C" w:rsidRDefault="00636B6C">
      <w:pPr>
        <w:pStyle w:val="ListParagraph"/>
        <w:ind w:left="1080"/>
        <w:rPr>
          <w:sz w:val="28"/>
          <w:szCs w:val="28"/>
        </w:rPr>
      </w:pPr>
    </w:p>
    <w:p w14:paraId="4A1AEC64" w14:textId="77777777" w:rsidR="00636B6C" w:rsidRDefault="00932C06">
      <w:pPr>
        <w:pStyle w:val="ListParagraph"/>
        <w:numPr>
          <w:ilvl w:val="1"/>
          <w:numId w:val="39"/>
        </w:numPr>
        <w:rPr>
          <w:sz w:val="28"/>
          <w:szCs w:val="28"/>
        </w:rPr>
      </w:pPr>
      <w:r>
        <w:rPr>
          <w:sz w:val="28"/>
          <w:szCs w:val="28"/>
        </w:rPr>
        <w:t>Examples include:</w:t>
      </w:r>
    </w:p>
    <w:p w14:paraId="05EB9265" w14:textId="77777777" w:rsidR="00636B6C" w:rsidRDefault="00932C06">
      <w:pPr>
        <w:pStyle w:val="ListParagraph"/>
        <w:numPr>
          <w:ilvl w:val="2"/>
          <w:numId w:val="39"/>
        </w:numPr>
        <w:rPr>
          <w:sz w:val="28"/>
          <w:szCs w:val="28"/>
        </w:rPr>
      </w:pPr>
      <w:r>
        <w:rPr>
          <w:sz w:val="28"/>
          <w:szCs w:val="28"/>
        </w:rPr>
        <w:t xml:space="preserve"> Alienating or excluding others from groups.</w:t>
      </w:r>
    </w:p>
    <w:p w14:paraId="395BECE8" w14:textId="77777777" w:rsidR="00636B6C" w:rsidRDefault="00932C06">
      <w:pPr>
        <w:pStyle w:val="ListParagraph"/>
        <w:numPr>
          <w:ilvl w:val="2"/>
          <w:numId w:val="39"/>
        </w:numPr>
        <w:rPr>
          <w:sz w:val="28"/>
          <w:szCs w:val="28"/>
        </w:rPr>
      </w:pPr>
      <w:r>
        <w:rPr>
          <w:sz w:val="28"/>
          <w:szCs w:val="28"/>
        </w:rPr>
        <w:t xml:space="preserve"> Manipulating others to prevent someone’s acceptance into a group</w:t>
      </w:r>
    </w:p>
    <w:p w14:paraId="169C4D4F" w14:textId="77777777" w:rsidR="00636B6C" w:rsidRDefault="00932C06">
      <w:pPr>
        <w:pStyle w:val="ListParagraph"/>
        <w:numPr>
          <w:ilvl w:val="2"/>
          <w:numId w:val="39"/>
        </w:numPr>
        <w:rPr>
          <w:sz w:val="28"/>
          <w:szCs w:val="28"/>
        </w:rPr>
      </w:pPr>
      <w:r>
        <w:rPr>
          <w:sz w:val="28"/>
          <w:szCs w:val="28"/>
        </w:rPr>
        <w:t xml:space="preserve"> Damaging another reputation.</w:t>
      </w:r>
    </w:p>
    <w:p w14:paraId="054E9F0D" w14:textId="77777777" w:rsidR="00636B6C" w:rsidRDefault="00932C06">
      <w:pPr>
        <w:pStyle w:val="ListParagraph"/>
        <w:numPr>
          <w:ilvl w:val="2"/>
          <w:numId w:val="39"/>
        </w:numPr>
        <w:rPr>
          <w:sz w:val="28"/>
          <w:szCs w:val="28"/>
        </w:rPr>
      </w:pPr>
      <w:r>
        <w:rPr>
          <w:sz w:val="28"/>
          <w:szCs w:val="28"/>
        </w:rPr>
        <w:t xml:space="preserve"> Publicly humiliating others or making fun of their appearance or behavior.</w:t>
      </w:r>
    </w:p>
    <w:p w14:paraId="343876E9" w14:textId="77777777" w:rsidR="00636B6C" w:rsidRDefault="00932C06">
      <w:pPr>
        <w:pStyle w:val="ListParagraph"/>
        <w:numPr>
          <w:ilvl w:val="2"/>
          <w:numId w:val="39"/>
        </w:numPr>
        <w:rPr>
          <w:sz w:val="28"/>
          <w:szCs w:val="28"/>
        </w:rPr>
      </w:pPr>
      <w:r>
        <w:rPr>
          <w:sz w:val="28"/>
          <w:szCs w:val="28"/>
        </w:rPr>
        <w:t xml:space="preserve"> Creating a sense of unease for the target.</w:t>
      </w:r>
    </w:p>
    <w:p w14:paraId="7536A388" w14:textId="77777777" w:rsidR="00636B6C" w:rsidRDefault="00636B6C">
      <w:pPr>
        <w:pStyle w:val="ListParagraph"/>
        <w:ind w:left="1800"/>
        <w:rPr>
          <w:sz w:val="28"/>
          <w:szCs w:val="28"/>
        </w:rPr>
      </w:pPr>
    </w:p>
    <w:p w14:paraId="4C2C7EE8" w14:textId="77777777" w:rsidR="00636B6C" w:rsidRDefault="00932C06">
      <w:pPr>
        <w:pStyle w:val="ListParagraph"/>
        <w:numPr>
          <w:ilvl w:val="0"/>
          <w:numId w:val="46"/>
        </w:numPr>
        <w:rPr>
          <w:sz w:val="28"/>
          <w:szCs w:val="28"/>
        </w:rPr>
      </w:pPr>
      <w:r>
        <w:rPr>
          <w:sz w:val="28"/>
          <w:szCs w:val="28"/>
        </w:rPr>
        <w:t>Emotional abuse tends to peak during the middle school years when children began to experiment with social boundaries and learning the power of inclusion and exclusion.</w:t>
      </w:r>
    </w:p>
    <w:p w14:paraId="620D76B3" w14:textId="77777777" w:rsidR="00636B6C" w:rsidRDefault="00636B6C">
      <w:pPr>
        <w:pStyle w:val="ListParagraph"/>
        <w:ind w:left="1080"/>
        <w:rPr>
          <w:sz w:val="28"/>
          <w:szCs w:val="28"/>
        </w:rPr>
      </w:pPr>
    </w:p>
    <w:p w14:paraId="398FAADD" w14:textId="77777777" w:rsidR="00636B6C" w:rsidRDefault="00932C06">
      <w:pPr>
        <w:pStyle w:val="ListParagraph"/>
        <w:numPr>
          <w:ilvl w:val="1"/>
          <w:numId w:val="39"/>
        </w:numPr>
        <w:rPr>
          <w:sz w:val="28"/>
          <w:szCs w:val="28"/>
        </w:rPr>
      </w:pPr>
      <w:r>
        <w:rPr>
          <w:sz w:val="28"/>
          <w:szCs w:val="28"/>
        </w:rPr>
        <w:t>The behavior becomes bullying when the intent is to cause another person pain and to assert social control.</w:t>
      </w:r>
    </w:p>
    <w:p w14:paraId="579AA119" w14:textId="77777777" w:rsidR="00636B6C" w:rsidRDefault="00636B6C">
      <w:pPr>
        <w:pStyle w:val="Body"/>
        <w:rPr>
          <w:sz w:val="28"/>
          <w:szCs w:val="28"/>
        </w:rPr>
      </w:pPr>
    </w:p>
    <w:p w14:paraId="62231A7D" w14:textId="77777777" w:rsidR="00636B6C" w:rsidRDefault="00932C06">
      <w:pPr>
        <w:pStyle w:val="ListParagraph"/>
        <w:numPr>
          <w:ilvl w:val="0"/>
          <w:numId w:val="39"/>
        </w:numPr>
        <w:rPr>
          <w:sz w:val="28"/>
          <w:szCs w:val="28"/>
        </w:rPr>
      </w:pPr>
      <w:r>
        <w:rPr>
          <w:sz w:val="28"/>
          <w:szCs w:val="28"/>
        </w:rPr>
        <w:t>Sexual</w:t>
      </w:r>
    </w:p>
    <w:p w14:paraId="77BC2884" w14:textId="77777777" w:rsidR="00636B6C" w:rsidRDefault="00932C06">
      <w:pPr>
        <w:pStyle w:val="ListParagraph"/>
        <w:numPr>
          <w:ilvl w:val="1"/>
          <w:numId w:val="39"/>
        </w:numPr>
        <w:rPr>
          <w:sz w:val="28"/>
          <w:szCs w:val="28"/>
        </w:rPr>
      </w:pPr>
      <w:r>
        <w:rPr>
          <w:sz w:val="28"/>
          <w:szCs w:val="28"/>
        </w:rPr>
        <w:t>Most difficult for children and parents to discuss.</w:t>
      </w:r>
    </w:p>
    <w:p w14:paraId="086B3A81" w14:textId="77777777" w:rsidR="00636B6C" w:rsidRDefault="00636B6C">
      <w:pPr>
        <w:pStyle w:val="ListParagraph"/>
        <w:ind w:left="1080"/>
        <w:rPr>
          <w:sz w:val="28"/>
          <w:szCs w:val="28"/>
        </w:rPr>
      </w:pPr>
    </w:p>
    <w:p w14:paraId="14B025BB" w14:textId="77777777" w:rsidR="00636B6C" w:rsidRDefault="00932C06">
      <w:pPr>
        <w:pStyle w:val="ListParagraph"/>
        <w:numPr>
          <w:ilvl w:val="1"/>
          <w:numId w:val="39"/>
        </w:numPr>
        <w:rPr>
          <w:sz w:val="28"/>
          <w:szCs w:val="28"/>
        </w:rPr>
      </w:pPr>
      <w:r>
        <w:rPr>
          <w:sz w:val="28"/>
          <w:szCs w:val="28"/>
        </w:rPr>
        <w:t>Examples of sexual bullying: sexually charged comments; inappropriate or lewd glances; Inappropriate physical contact; exhibitionism (indecent exposure); sexual assault.</w:t>
      </w:r>
    </w:p>
    <w:p w14:paraId="44A4399F" w14:textId="77777777" w:rsidR="00636B6C" w:rsidRDefault="00636B6C">
      <w:pPr>
        <w:pStyle w:val="Body"/>
        <w:rPr>
          <w:sz w:val="28"/>
          <w:szCs w:val="28"/>
        </w:rPr>
      </w:pPr>
    </w:p>
    <w:p w14:paraId="6B435590" w14:textId="77777777" w:rsidR="00636B6C" w:rsidRDefault="00932C06">
      <w:pPr>
        <w:pStyle w:val="ListParagraph"/>
        <w:numPr>
          <w:ilvl w:val="0"/>
          <w:numId w:val="39"/>
        </w:numPr>
        <w:rPr>
          <w:sz w:val="28"/>
          <w:szCs w:val="28"/>
        </w:rPr>
      </w:pPr>
      <w:r>
        <w:rPr>
          <w:sz w:val="28"/>
          <w:szCs w:val="28"/>
        </w:rPr>
        <w:t>Cyberbullying</w:t>
      </w:r>
    </w:p>
    <w:p w14:paraId="1136561F" w14:textId="77777777" w:rsidR="00636B6C" w:rsidRDefault="00932C06">
      <w:pPr>
        <w:pStyle w:val="ListParagraph"/>
        <w:numPr>
          <w:ilvl w:val="1"/>
          <w:numId w:val="39"/>
        </w:numPr>
        <w:rPr>
          <w:sz w:val="28"/>
          <w:szCs w:val="28"/>
        </w:rPr>
      </w:pPr>
      <w:r>
        <w:rPr>
          <w:sz w:val="28"/>
          <w:szCs w:val="28"/>
        </w:rPr>
        <w:t>Defined by the National Crime Prevention Council as, “When the Internet, cell phones, or other devices are used to send, or post text or images intended to hurt or embarrass another person.”</w:t>
      </w:r>
    </w:p>
    <w:p w14:paraId="6C92B0CF" w14:textId="77777777" w:rsidR="00636B6C" w:rsidRDefault="00636B6C">
      <w:pPr>
        <w:pStyle w:val="ListParagraph"/>
        <w:ind w:left="1080"/>
        <w:rPr>
          <w:sz w:val="28"/>
          <w:szCs w:val="28"/>
        </w:rPr>
      </w:pPr>
    </w:p>
    <w:p w14:paraId="5295F553" w14:textId="77777777" w:rsidR="00636B6C" w:rsidRDefault="00932C06">
      <w:pPr>
        <w:pStyle w:val="ListParagraph"/>
        <w:numPr>
          <w:ilvl w:val="1"/>
          <w:numId w:val="39"/>
        </w:numPr>
        <w:rPr>
          <w:sz w:val="28"/>
          <w:szCs w:val="28"/>
        </w:rPr>
      </w:pPr>
      <w:r>
        <w:rPr>
          <w:sz w:val="28"/>
          <w:szCs w:val="28"/>
        </w:rPr>
        <w:t>Cyberbullying can encompass a range of activities from sending e-mails or text messages to someone who has requested no further contact with the sender, but may also include threats, sexual harassment, hate speech, and ridiculing someone publicly in online forums</w:t>
      </w:r>
    </w:p>
    <w:p w14:paraId="5DF1625E" w14:textId="77777777" w:rsidR="00636B6C" w:rsidRDefault="00636B6C">
      <w:pPr>
        <w:pStyle w:val="ListParagraph"/>
        <w:ind w:left="1080"/>
        <w:rPr>
          <w:sz w:val="28"/>
          <w:szCs w:val="28"/>
        </w:rPr>
      </w:pPr>
    </w:p>
    <w:p w14:paraId="10579B99" w14:textId="77777777" w:rsidR="00636B6C" w:rsidRDefault="00932C06">
      <w:pPr>
        <w:pStyle w:val="ListParagraph"/>
        <w:numPr>
          <w:ilvl w:val="1"/>
          <w:numId w:val="39"/>
        </w:numPr>
        <w:rPr>
          <w:sz w:val="28"/>
          <w:szCs w:val="28"/>
        </w:rPr>
      </w:pPr>
      <w:r>
        <w:rPr>
          <w:sz w:val="28"/>
          <w:szCs w:val="28"/>
        </w:rPr>
        <w:t xml:space="preserve">Boys are more likely to post mean photos or videos; while girls are more likely to spread rumors or post mean or hurtful comments. </w:t>
      </w:r>
    </w:p>
    <w:p w14:paraId="0BF90232" w14:textId="77777777" w:rsidR="00636B6C" w:rsidRDefault="00636B6C">
      <w:pPr>
        <w:pStyle w:val="ListParagraph"/>
        <w:ind w:left="1080"/>
        <w:rPr>
          <w:sz w:val="28"/>
          <w:szCs w:val="28"/>
        </w:rPr>
      </w:pPr>
    </w:p>
    <w:p w14:paraId="6AD5E1D2" w14:textId="77777777" w:rsidR="00636B6C" w:rsidRDefault="00932C06">
      <w:pPr>
        <w:pStyle w:val="ListParagraph"/>
        <w:numPr>
          <w:ilvl w:val="1"/>
          <w:numId w:val="39"/>
        </w:numPr>
        <w:rPr>
          <w:sz w:val="28"/>
          <w:szCs w:val="28"/>
        </w:rPr>
      </w:pPr>
      <w:r>
        <w:rPr>
          <w:sz w:val="28"/>
          <w:szCs w:val="28"/>
        </w:rPr>
        <w:t>Cyberbullying is dangerous because:</w:t>
      </w:r>
    </w:p>
    <w:p w14:paraId="2A453531" w14:textId="77777777" w:rsidR="00636B6C" w:rsidRDefault="00932C06">
      <w:pPr>
        <w:pStyle w:val="ListParagraph"/>
        <w:numPr>
          <w:ilvl w:val="2"/>
          <w:numId w:val="39"/>
        </w:numPr>
        <w:rPr>
          <w:sz w:val="28"/>
          <w:szCs w:val="28"/>
        </w:rPr>
      </w:pPr>
      <w:r>
        <w:rPr>
          <w:sz w:val="28"/>
          <w:szCs w:val="28"/>
        </w:rPr>
        <w:t>It can be done anonymously. The bully doesn’t have to “face” the target.</w:t>
      </w:r>
    </w:p>
    <w:p w14:paraId="3C16750A" w14:textId="77777777" w:rsidR="00636B6C" w:rsidRDefault="00932C06">
      <w:pPr>
        <w:pStyle w:val="ListParagraph"/>
        <w:numPr>
          <w:ilvl w:val="2"/>
          <w:numId w:val="39"/>
        </w:numPr>
        <w:rPr>
          <w:sz w:val="28"/>
          <w:szCs w:val="28"/>
        </w:rPr>
      </w:pPr>
      <w:r>
        <w:rPr>
          <w:sz w:val="28"/>
          <w:szCs w:val="28"/>
        </w:rPr>
        <w:t>Children using technology often lack impulse control</w:t>
      </w:r>
    </w:p>
    <w:p w14:paraId="4494CB1D" w14:textId="77777777" w:rsidR="00636B6C" w:rsidRDefault="00932C06">
      <w:pPr>
        <w:pStyle w:val="ListParagraph"/>
        <w:numPr>
          <w:ilvl w:val="2"/>
          <w:numId w:val="39"/>
        </w:numPr>
        <w:rPr>
          <w:sz w:val="28"/>
          <w:szCs w:val="28"/>
        </w:rPr>
      </w:pPr>
      <w:r>
        <w:rPr>
          <w:sz w:val="28"/>
          <w:szCs w:val="28"/>
        </w:rPr>
        <w:t>Children often don’t realize that once something is posted, it can stay there forever</w:t>
      </w:r>
    </w:p>
    <w:p w14:paraId="1B40E025" w14:textId="77777777" w:rsidR="00636B6C" w:rsidRDefault="00932C06">
      <w:pPr>
        <w:pStyle w:val="ListParagraph"/>
        <w:numPr>
          <w:ilvl w:val="2"/>
          <w:numId w:val="39"/>
        </w:numPr>
        <w:rPr>
          <w:sz w:val="28"/>
          <w:szCs w:val="28"/>
        </w:rPr>
      </w:pPr>
      <w:r>
        <w:rPr>
          <w:sz w:val="28"/>
          <w:szCs w:val="28"/>
        </w:rPr>
        <w:t>It is there 24/7. There is no getting away from it.</w:t>
      </w:r>
    </w:p>
    <w:p w14:paraId="22E39F4B" w14:textId="77777777" w:rsidR="00636B6C" w:rsidRDefault="00636B6C">
      <w:pPr>
        <w:pStyle w:val="ListParagraph"/>
        <w:ind w:left="1800"/>
        <w:rPr>
          <w:sz w:val="28"/>
          <w:szCs w:val="28"/>
        </w:rPr>
      </w:pPr>
    </w:p>
    <w:p w14:paraId="1162CE66" w14:textId="77777777" w:rsidR="00636B6C" w:rsidRDefault="00636B6C">
      <w:pPr>
        <w:pStyle w:val="Body"/>
        <w:rPr>
          <w:b/>
          <w:bCs/>
          <w:sz w:val="36"/>
          <w:szCs w:val="36"/>
        </w:rPr>
      </w:pPr>
    </w:p>
    <w:p w14:paraId="1694E3D7" w14:textId="77777777" w:rsidR="001C6652" w:rsidRDefault="001C6652">
      <w:pPr>
        <w:pStyle w:val="Body"/>
        <w:rPr>
          <w:b/>
          <w:bCs/>
          <w:sz w:val="36"/>
          <w:szCs w:val="36"/>
        </w:rPr>
      </w:pPr>
    </w:p>
    <w:p w14:paraId="68F57F34" w14:textId="77777777" w:rsidR="001C6652" w:rsidRDefault="001C6652">
      <w:pPr>
        <w:pStyle w:val="Body"/>
        <w:rPr>
          <w:b/>
          <w:bCs/>
          <w:sz w:val="36"/>
          <w:szCs w:val="36"/>
        </w:rPr>
      </w:pPr>
    </w:p>
    <w:p w14:paraId="2D1DCE66" w14:textId="77777777" w:rsidR="001C6652" w:rsidRDefault="001C6652">
      <w:pPr>
        <w:pStyle w:val="Body"/>
        <w:rPr>
          <w:b/>
          <w:bCs/>
          <w:sz w:val="36"/>
          <w:szCs w:val="36"/>
        </w:rPr>
      </w:pPr>
    </w:p>
    <w:p w14:paraId="6B83F718" w14:textId="77777777" w:rsidR="001C6652" w:rsidRDefault="001C6652">
      <w:pPr>
        <w:pStyle w:val="Body"/>
        <w:rPr>
          <w:b/>
          <w:bCs/>
          <w:sz w:val="36"/>
          <w:szCs w:val="36"/>
        </w:rPr>
      </w:pPr>
    </w:p>
    <w:p w14:paraId="40AB3DF8" w14:textId="77777777" w:rsidR="00636B6C" w:rsidRDefault="00636B6C">
      <w:pPr>
        <w:pStyle w:val="Body"/>
        <w:rPr>
          <w:b/>
          <w:bCs/>
          <w:sz w:val="36"/>
          <w:szCs w:val="36"/>
        </w:rPr>
      </w:pPr>
    </w:p>
    <w:p w14:paraId="04751C74" w14:textId="77777777" w:rsidR="00636B6C" w:rsidRDefault="00932C06">
      <w:pPr>
        <w:pStyle w:val="Body"/>
        <w:rPr>
          <w:b/>
          <w:bCs/>
          <w:sz w:val="28"/>
          <w:szCs w:val="28"/>
        </w:rPr>
      </w:pPr>
      <w:r>
        <w:rPr>
          <w:b/>
          <w:bCs/>
          <w:sz w:val="36"/>
          <w:szCs w:val="36"/>
        </w:rPr>
        <w:t>HOW ADULTS AND PARENTS CAN MAKE A DIFFERENCE</w:t>
      </w:r>
    </w:p>
    <w:p w14:paraId="1BD13AF3" w14:textId="77777777" w:rsidR="00636B6C" w:rsidRDefault="00932C06">
      <w:pPr>
        <w:pStyle w:val="ListParagraph"/>
        <w:numPr>
          <w:ilvl w:val="0"/>
          <w:numId w:val="39"/>
        </w:numPr>
        <w:rPr>
          <w:sz w:val="28"/>
          <w:szCs w:val="28"/>
        </w:rPr>
      </w:pPr>
      <w:r>
        <w:rPr>
          <w:sz w:val="28"/>
          <w:szCs w:val="28"/>
        </w:rPr>
        <w:t>Recognizing Bullying</w:t>
      </w:r>
    </w:p>
    <w:p w14:paraId="44CF4795" w14:textId="77777777" w:rsidR="00636B6C" w:rsidRDefault="00932C06">
      <w:pPr>
        <w:pStyle w:val="ListParagraph"/>
        <w:numPr>
          <w:ilvl w:val="1"/>
          <w:numId w:val="39"/>
        </w:numPr>
        <w:rPr>
          <w:sz w:val="28"/>
          <w:szCs w:val="28"/>
        </w:rPr>
      </w:pPr>
      <w:r>
        <w:rPr>
          <w:sz w:val="28"/>
          <w:szCs w:val="28"/>
        </w:rPr>
        <w:t>The basic rule is: Let children know if the behavior hurts or harms them, either emotionally or physically, it is bullying.</w:t>
      </w:r>
    </w:p>
    <w:p w14:paraId="5EF9E7A8" w14:textId="77777777" w:rsidR="00636B6C" w:rsidRDefault="00636B6C">
      <w:pPr>
        <w:pStyle w:val="Body"/>
        <w:ind w:left="950"/>
        <w:rPr>
          <w:sz w:val="28"/>
          <w:szCs w:val="28"/>
        </w:rPr>
      </w:pPr>
    </w:p>
    <w:p w14:paraId="343911A4" w14:textId="77777777" w:rsidR="00636B6C" w:rsidRDefault="00932C06">
      <w:pPr>
        <w:pStyle w:val="ListParagraph"/>
        <w:numPr>
          <w:ilvl w:val="1"/>
          <w:numId w:val="39"/>
        </w:numPr>
        <w:rPr>
          <w:sz w:val="28"/>
          <w:szCs w:val="28"/>
        </w:rPr>
      </w:pPr>
      <w:r>
        <w:rPr>
          <w:sz w:val="28"/>
          <w:szCs w:val="28"/>
        </w:rPr>
        <w:t>If a child is not willing to communicate about being bullied, or does not have the ability to effectively communicate, you will need to watch for your child’s behavior changes.</w:t>
      </w:r>
    </w:p>
    <w:p w14:paraId="0C6692DA" w14:textId="77777777" w:rsidR="00636B6C" w:rsidRDefault="00636B6C">
      <w:pPr>
        <w:pStyle w:val="Body"/>
        <w:ind w:left="950"/>
        <w:rPr>
          <w:sz w:val="28"/>
          <w:szCs w:val="28"/>
        </w:rPr>
      </w:pPr>
    </w:p>
    <w:p w14:paraId="561C799B" w14:textId="77777777" w:rsidR="00636B6C" w:rsidRDefault="00932C06">
      <w:pPr>
        <w:pStyle w:val="ListParagraph"/>
        <w:numPr>
          <w:ilvl w:val="1"/>
          <w:numId w:val="39"/>
        </w:numPr>
        <w:rPr>
          <w:sz w:val="28"/>
          <w:szCs w:val="28"/>
        </w:rPr>
      </w:pPr>
      <w:r>
        <w:rPr>
          <w:sz w:val="28"/>
          <w:szCs w:val="28"/>
        </w:rPr>
        <w:t>Indicators that your child is being bullied include:</w:t>
      </w:r>
    </w:p>
    <w:p w14:paraId="1D7202EE" w14:textId="77777777" w:rsidR="00636B6C" w:rsidRDefault="00932C06">
      <w:pPr>
        <w:pStyle w:val="ListParagraph"/>
        <w:numPr>
          <w:ilvl w:val="2"/>
          <w:numId w:val="39"/>
        </w:numPr>
        <w:rPr>
          <w:sz w:val="28"/>
          <w:szCs w:val="28"/>
        </w:rPr>
      </w:pPr>
      <w:r>
        <w:rPr>
          <w:sz w:val="28"/>
          <w:szCs w:val="28"/>
        </w:rPr>
        <w:t>A desire to stay home from school.</w:t>
      </w:r>
    </w:p>
    <w:p w14:paraId="39E73336" w14:textId="77777777" w:rsidR="00636B6C" w:rsidRDefault="00932C06">
      <w:pPr>
        <w:pStyle w:val="ListParagraph"/>
        <w:numPr>
          <w:ilvl w:val="2"/>
          <w:numId w:val="39"/>
        </w:numPr>
        <w:rPr>
          <w:sz w:val="28"/>
          <w:szCs w:val="28"/>
        </w:rPr>
      </w:pPr>
      <w:r>
        <w:rPr>
          <w:sz w:val="28"/>
          <w:szCs w:val="28"/>
        </w:rPr>
        <w:t>Increased anxiety.</w:t>
      </w:r>
    </w:p>
    <w:p w14:paraId="75A474C8" w14:textId="77777777" w:rsidR="00636B6C" w:rsidRDefault="00932C06">
      <w:pPr>
        <w:pStyle w:val="ListParagraph"/>
        <w:numPr>
          <w:ilvl w:val="2"/>
          <w:numId w:val="39"/>
        </w:numPr>
        <w:rPr>
          <w:sz w:val="28"/>
          <w:szCs w:val="28"/>
        </w:rPr>
      </w:pPr>
      <w:r>
        <w:rPr>
          <w:sz w:val="28"/>
          <w:szCs w:val="28"/>
        </w:rPr>
        <w:t>Unexplained stomachaches or headaches.</w:t>
      </w:r>
    </w:p>
    <w:p w14:paraId="41211883" w14:textId="77777777" w:rsidR="00636B6C" w:rsidRDefault="00932C06">
      <w:pPr>
        <w:pStyle w:val="ListParagraph"/>
        <w:numPr>
          <w:ilvl w:val="2"/>
          <w:numId w:val="39"/>
        </w:numPr>
        <w:rPr>
          <w:sz w:val="28"/>
          <w:szCs w:val="28"/>
        </w:rPr>
      </w:pPr>
      <w:r>
        <w:rPr>
          <w:sz w:val="28"/>
          <w:szCs w:val="28"/>
        </w:rPr>
        <w:t>Withdrawal.</w:t>
      </w:r>
    </w:p>
    <w:p w14:paraId="2DB63D2C" w14:textId="77777777" w:rsidR="00636B6C" w:rsidRDefault="00932C06">
      <w:pPr>
        <w:pStyle w:val="ListParagraph"/>
        <w:numPr>
          <w:ilvl w:val="2"/>
          <w:numId w:val="39"/>
        </w:numPr>
        <w:rPr>
          <w:sz w:val="28"/>
          <w:szCs w:val="28"/>
        </w:rPr>
      </w:pPr>
      <w:r>
        <w:rPr>
          <w:sz w:val="28"/>
          <w:szCs w:val="28"/>
        </w:rPr>
        <w:t>Damage to personal belongings.</w:t>
      </w:r>
    </w:p>
    <w:p w14:paraId="435583D2" w14:textId="77777777" w:rsidR="00636B6C" w:rsidRDefault="00932C06">
      <w:pPr>
        <w:pStyle w:val="ListParagraph"/>
        <w:numPr>
          <w:ilvl w:val="2"/>
          <w:numId w:val="39"/>
        </w:numPr>
        <w:rPr>
          <w:sz w:val="28"/>
          <w:szCs w:val="28"/>
        </w:rPr>
      </w:pPr>
      <w:r>
        <w:rPr>
          <w:sz w:val="28"/>
          <w:szCs w:val="28"/>
        </w:rPr>
        <w:t>Change in sleep routine.</w:t>
      </w:r>
    </w:p>
    <w:p w14:paraId="42AEEA07" w14:textId="77777777" w:rsidR="00636B6C" w:rsidRDefault="00932C06">
      <w:pPr>
        <w:pStyle w:val="ListParagraph"/>
        <w:numPr>
          <w:ilvl w:val="2"/>
          <w:numId w:val="39"/>
        </w:numPr>
        <w:rPr>
          <w:sz w:val="28"/>
          <w:szCs w:val="28"/>
        </w:rPr>
      </w:pPr>
      <w:r>
        <w:rPr>
          <w:sz w:val="28"/>
          <w:szCs w:val="28"/>
        </w:rPr>
        <w:t>Changes in temperament.</w:t>
      </w:r>
    </w:p>
    <w:p w14:paraId="4B54E71C" w14:textId="77777777" w:rsidR="00636B6C" w:rsidRDefault="00636B6C">
      <w:pPr>
        <w:pStyle w:val="Body"/>
        <w:rPr>
          <w:sz w:val="28"/>
          <w:szCs w:val="28"/>
        </w:rPr>
      </w:pPr>
    </w:p>
    <w:p w14:paraId="1332EB7A" w14:textId="77777777" w:rsidR="00636B6C" w:rsidRDefault="00932C06">
      <w:pPr>
        <w:pStyle w:val="ListParagraph"/>
        <w:numPr>
          <w:ilvl w:val="0"/>
          <w:numId w:val="39"/>
        </w:numPr>
        <w:rPr>
          <w:b/>
          <w:bCs/>
          <w:sz w:val="28"/>
          <w:szCs w:val="28"/>
        </w:rPr>
      </w:pPr>
      <w:r>
        <w:rPr>
          <w:sz w:val="28"/>
          <w:szCs w:val="28"/>
        </w:rPr>
        <w:t>Action Steps for Parents</w:t>
      </w:r>
    </w:p>
    <w:p w14:paraId="238053AE" w14:textId="77777777" w:rsidR="00636B6C" w:rsidRDefault="00932C06">
      <w:pPr>
        <w:pStyle w:val="ListParagraph"/>
        <w:numPr>
          <w:ilvl w:val="1"/>
          <w:numId w:val="39"/>
        </w:numPr>
        <w:rPr>
          <w:sz w:val="28"/>
          <w:szCs w:val="28"/>
        </w:rPr>
      </w:pPr>
      <w:r>
        <w:rPr>
          <w:sz w:val="28"/>
          <w:szCs w:val="28"/>
        </w:rPr>
        <w:t>Keep A Record:</w:t>
      </w:r>
    </w:p>
    <w:p w14:paraId="0D170212" w14:textId="77777777" w:rsidR="00636B6C" w:rsidRDefault="00932C06">
      <w:pPr>
        <w:pStyle w:val="ListParagraph"/>
        <w:numPr>
          <w:ilvl w:val="2"/>
          <w:numId w:val="39"/>
        </w:numPr>
        <w:rPr>
          <w:sz w:val="28"/>
          <w:szCs w:val="28"/>
        </w:rPr>
      </w:pPr>
      <w:r>
        <w:rPr>
          <w:sz w:val="28"/>
          <w:szCs w:val="28"/>
        </w:rPr>
        <w:t xml:space="preserve">If your child is a target of bullying, it is important to document the events and develop a record, or history, of what is happening to your child. A record helps to keep a concise, accurate timeline of events. This can also help in tracking whether the bullying behavior has increased or decreased over time.  The record should be factual and based on actual events; do not ask opinions or emotional statements.  </w:t>
      </w:r>
    </w:p>
    <w:p w14:paraId="46B7276F" w14:textId="77777777" w:rsidR="001C6652" w:rsidRDefault="001C6652" w:rsidP="001C6652">
      <w:pPr>
        <w:pStyle w:val="ListParagraph"/>
        <w:ind w:left="1800"/>
        <w:rPr>
          <w:sz w:val="28"/>
          <w:szCs w:val="28"/>
        </w:rPr>
      </w:pPr>
    </w:p>
    <w:p w14:paraId="7B709E52" w14:textId="77777777" w:rsidR="00636B6C" w:rsidRDefault="00932C06">
      <w:pPr>
        <w:pStyle w:val="ListParagraph"/>
        <w:numPr>
          <w:ilvl w:val="2"/>
          <w:numId w:val="39"/>
        </w:numPr>
        <w:rPr>
          <w:sz w:val="28"/>
          <w:szCs w:val="28"/>
        </w:rPr>
      </w:pPr>
      <w:r>
        <w:rPr>
          <w:sz w:val="28"/>
          <w:szCs w:val="28"/>
        </w:rPr>
        <w:t xml:space="preserve">Content should include: </w:t>
      </w:r>
    </w:p>
    <w:p w14:paraId="2A769731" w14:textId="77777777" w:rsidR="00636B6C" w:rsidRDefault="00932C06">
      <w:pPr>
        <w:pStyle w:val="ListParagraph"/>
        <w:numPr>
          <w:ilvl w:val="4"/>
          <w:numId w:val="39"/>
        </w:numPr>
        <w:rPr>
          <w:sz w:val="28"/>
          <w:szCs w:val="28"/>
        </w:rPr>
      </w:pPr>
      <w:r>
        <w:rPr>
          <w:sz w:val="28"/>
          <w:szCs w:val="28"/>
        </w:rPr>
        <w:t>Written information about the bullying incidents</w:t>
      </w:r>
    </w:p>
    <w:p w14:paraId="2292FFC1" w14:textId="77777777" w:rsidR="00636B6C" w:rsidRDefault="00932C06">
      <w:pPr>
        <w:pStyle w:val="ListParagraph"/>
        <w:numPr>
          <w:ilvl w:val="4"/>
          <w:numId w:val="39"/>
        </w:numPr>
        <w:rPr>
          <w:sz w:val="28"/>
          <w:szCs w:val="28"/>
        </w:rPr>
      </w:pPr>
      <w:r>
        <w:rPr>
          <w:sz w:val="28"/>
          <w:szCs w:val="28"/>
        </w:rPr>
        <w:t>Date of the event</w:t>
      </w:r>
    </w:p>
    <w:p w14:paraId="7C6A577E" w14:textId="77777777" w:rsidR="00636B6C" w:rsidRDefault="00932C06">
      <w:pPr>
        <w:pStyle w:val="ListParagraph"/>
        <w:numPr>
          <w:ilvl w:val="4"/>
          <w:numId w:val="39"/>
        </w:numPr>
        <w:rPr>
          <w:sz w:val="28"/>
          <w:szCs w:val="28"/>
        </w:rPr>
      </w:pPr>
      <w:r>
        <w:rPr>
          <w:sz w:val="28"/>
          <w:szCs w:val="28"/>
        </w:rPr>
        <w:t>People involved</w:t>
      </w:r>
    </w:p>
    <w:p w14:paraId="16AB6873" w14:textId="77777777" w:rsidR="00636B6C" w:rsidRDefault="00932C06">
      <w:pPr>
        <w:pStyle w:val="ListParagraph"/>
        <w:numPr>
          <w:ilvl w:val="4"/>
          <w:numId w:val="39"/>
        </w:numPr>
        <w:rPr>
          <w:sz w:val="28"/>
          <w:szCs w:val="28"/>
        </w:rPr>
      </w:pPr>
      <w:r>
        <w:rPr>
          <w:sz w:val="28"/>
          <w:szCs w:val="28"/>
        </w:rPr>
        <w:t>Child’s account of the event</w:t>
      </w:r>
    </w:p>
    <w:p w14:paraId="48D2B801" w14:textId="77777777" w:rsidR="00636B6C" w:rsidRDefault="00932C06">
      <w:pPr>
        <w:pStyle w:val="ListParagraph"/>
        <w:numPr>
          <w:ilvl w:val="4"/>
          <w:numId w:val="39"/>
        </w:numPr>
        <w:rPr>
          <w:sz w:val="28"/>
          <w:szCs w:val="28"/>
        </w:rPr>
      </w:pPr>
      <w:r>
        <w:rPr>
          <w:sz w:val="28"/>
          <w:szCs w:val="28"/>
        </w:rPr>
        <w:t>All communication with professionals (teachers, administrators, etc.)</w:t>
      </w:r>
    </w:p>
    <w:p w14:paraId="56E9C8FE" w14:textId="77777777" w:rsidR="00636B6C" w:rsidRDefault="00932C06">
      <w:pPr>
        <w:pStyle w:val="ListParagraph"/>
        <w:numPr>
          <w:ilvl w:val="4"/>
          <w:numId w:val="39"/>
        </w:numPr>
        <w:rPr>
          <w:sz w:val="28"/>
          <w:szCs w:val="28"/>
        </w:rPr>
      </w:pPr>
      <w:r>
        <w:rPr>
          <w:sz w:val="28"/>
          <w:szCs w:val="28"/>
        </w:rPr>
        <w:t>Date of the communication</w:t>
      </w:r>
    </w:p>
    <w:p w14:paraId="61D08ED0" w14:textId="77777777" w:rsidR="00636B6C" w:rsidRDefault="00932C06">
      <w:pPr>
        <w:pStyle w:val="ListParagraph"/>
        <w:numPr>
          <w:ilvl w:val="4"/>
          <w:numId w:val="39"/>
        </w:numPr>
        <w:rPr>
          <w:sz w:val="28"/>
          <w:szCs w:val="28"/>
        </w:rPr>
      </w:pPr>
      <w:r>
        <w:rPr>
          <w:sz w:val="28"/>
          <w:szCs w:val="28"/>
        </w:rPr>
        <w:t>Discussion (summary) of the event</w:t>
      </w:r>
    </w:p>
    <w:p w14:paraId="1903B9E6" w14:textId="77777777" w:rsidR="00636B6C" w:rsidRDefault="00932C06">
      <w:pPr>
        <w:pStyle w:val="ListParagraph"/>
        <w:numPr>
          <w:ilvl w:val="4"/>
          <w:numId w:val="39"/>
        </w:numPr>
        <w:rPr>
          <w:sz w:val="28"/>
          <w:szCs w:val="28"/>
        </w:rPr>
      </w:pPr>
      <w:r>
        <w:rPr>
          <w:sz w:val="28"/>
          <w:szCs w:val="28"/>
        </w:rPr>
        <w:t xml:space="preserve">Responses of the professional </w:t>
      </w:r>
    </w:p>
    <w:p w14:paraId="3EFF7B74" w14:textId="77777777" w:rsidR="00636B6C" w:rsidRDefault="00932C06">
      <w:pPr>
        <w:pStyle w:val="ListParagraph"/>
        <w:numPr>
          <w:ilvl w:val="4"/>
          <w:numId w:val="39"/>
        </w:numPr>
        <w:rPr>
          <w:sz w:val="28"/>
          <w:szCs w:val="28"/>
        </w:rPr>
      </w:pPr>
      <w:r>
        <w:rPr>
          <w:sz w:val="28"/>
          <w:szCs w:val="28"/>
        </w:rPr>
        <w:t xml:space="preserve">Action taken </w:t>
      </w:r>
    </w:p>
    <w:p w14:paraId="6A2FF53E" w14:textId="77777777" w:rsidR="00636B6C" w:rsidRDefault="00932C06">
      <w:pPr>
        <w:pStyle w:val="ListParagraph"/>
        <w:numPr>
          <w:ilvl w:val="4"/>
          <w:numId w:val="39"/>
        </w:numPr>
        <w:rPr>
          <w:sz w:val="28"/>
          <w:szCs w:val="28"/>
        </w:rPr>
      </w:pPr>
      <w:r>
        <w:rPr>
          <w:sz w:val="28"/>
          <w:szCs w:val="28"/>
        </w:rPr>
        <w:t>Reports filed by school in accordance with the school district policy or state law</w:t>
      </w:r>
    </w:p>
    <w:p w14:paraId="4CE03F23" w14:textId="77777777" w:rsidR="00636B6C" w:rsidRDefault="00636B6C">
      <w:pPr>
        <w:pStyle w:val="Body"/>
        <w:rPr>
          <w:sz w:val="28"/>
          <w:szCs w:val="28"/>
        </w:rPr>
      </w:pPr>
    </w:p>
    <w:p w14:paraId="51E305F8" w14:textId="77777777" w:rsidR="00636B6C" w:rsidRDefault="00932C06">
      <w:pPr>
        <w:pStyle w:val="ListParagraph"/>
        <w:numPr>
          <w:ilvl w:val="1"/>
          <w:numId w:val="39"/>
        </w:numPr>
        <w:rPr>
          <w:sz w:val="28"/>
          <w:szCs w:val="28"/>
        </w:rPr>
      </w:pPr>
      <w:r>
        <w:rPr>
          <w:sz w:val="28"/>
          <w:szCs w:val="28"/>
        </w:rPr>
        <w:t>Inform the School in Writing</w:t>
      </w:r>
    </w:p>
    <w:p w14:paraId="0D68D649" w14:textId="77777777" w:rsidR="00636B6C" w:rsidRDefault="00932C06">
      <w:pPr>
        <w:pStyle w:val="ListParagraph"/>
        <w:numPr>
          <w:ilvl w:val="2"/>
          <w:numId w:val="39"/>
        </w:numPr>
        <w:rPr>
          <w:sz w:val="28"/>
          <w:szCs w:val="28"/>
        </w:rPr>
      </w:pPr>
      <w:r>
        <w:rPr>
          <w:sz w:val="28"/>
          <w:szCs w:val="28"/>
        </w:rPr>
        <w:t>You should contact the school every time your child tells you they have been bullied. You should send them a letter to alert them of the bullying and your desire for intervention against the bullying. This letter may also be added to your written record. The letter should be factual and absent of opinions and emotions. Ensure that you keep a copy of the letter for your records</w:t>
      </w:r>
    </w:p>
    <w:p w14:paraId="09F1642C" w14:textId="77777777" w:rsidR="00636B6C" w:rsidRDefault="00932C06">
      <w:pPr>
        <w:pStyle w:val="ListParagraph"/>
        <w:numPr>
          <w:ilvl w:val="2"/>
          <w:numId w:val="39"/>
        </w:numPr>
        <w:rPr>
          <w:sz w:val="28"/>
          <w:szCs w:val="28"/>
        </w:rPr>
      </w:pPr>
      <w:r>
        <w:rPr>
          <w:sz w:val="28"/>
          <w:szCs w:val="28"/>
        </w:rPr>
        <w:t>Talk to your child about bullying, making sure that you pay attention to and acknowledge your child’s reactions, always ensuring that you focus on the issue and not the emotion.</w:t>
      </w:r>
    </w:p>
    <w:p w14:paraId="0C9CA190" w14:textId="77777777" w:rsidR="00636B6C" w:rsidRDefault="00636B6C">
      <w:pPr>
        <w:pStyle w:val="Body"/>
        <w:rPr>
          <w:sz w:val="28"/>
          <w:szCs w:val="28"/>
        </w:rPr>
      </w:pPr>
    </w:p>
    <w:p w14:paraId="6FEEBFEA" w14:textId="77777777" w:rsidR="001C6652" w:rsidRDefault="001C6652">
      <w:pPr>
        <w:pStyle w:val="Body"/>
        <w:rPr>
          <w:sz w:val="28"/>
          <w:szCs w:val="28"/>
        </w:rPr>
      </w:pPr>
    </w:p>
    <w:p w14:paraId="35457376" w14:textId="77777777" w:rsidR="001C6652" w:rsidRDefault="001C6652">
      <w:pPr>
        <w:pStyle w:val="Body"/>
        <w:rPr>
          <w:sz w:val="28"/>
          <w:szCs w:val="28"/>
        </w:rPr>
      </w:pPr>
    </w:p>
    <w:p w14:paraId="446B4EA8" w14:textId="77777777" w:rsidR="001C6652" w:rsidRDefault="001C6652">
      <w:pPr>
        <w:pStyle w:val="Body"/>
        <w:rPr>
          <w:sz w:val="28"/>
          <w:szCs w:val="28"/>
        </w:rPr>
      </w:pPr>
    </w:p>
    <w:p w14:paraId="63B5663C" w14:textId="77777777" w:rsidR="00636B6C" w:rsidRDefault="00932C06">
      <w:pPr>
        <w:pStyle w:val="ListParagraph"/>
        <w:numPr>
          <w:ilvl w:val="1"/>
          <w:numId w:val="39"/>
        </w:numPr>
        <w:rPr>
          <w:sz w:val="28"/>
          <w:szCs w:val="28"/>
        </w:rPr>
      </w:pPr>
      <w:r>
        <w:rPr>
          <w:sz w:val="28"/>
          <w:szCs w:val="28"/>
        </w:rPr>
        <w:t>Parents should be prepared to:</w:t>
      </w:r>
    </w:p>
    <w:p w14:paraId="411FF885" w14:textId="77777777" w:rsidR="00636B6C" w:rsidRDefault="00932C06">
      <w:pPr>
        <w:pStyle w:val="ListParagraph"/>
        <w:numPr>
          <w:ilvl w:val="2"/>
          <w:numId w:val="39"/>
        </w:numPr>
        <w:rPr>
          <w:sz w:val="28"/>
          <w:szCs w:val="28"/>
        </w:rPr>
      </w:pPr>
      <w:r>
        <w:rPr>
          <w:sz w:val="28"/>
          <w:szCs w:val="28"/>
        </w:rPr>
        <w:t>Listen</w:t>
      </w:r>
    </w:p>
    <w:p w14:paraId="028DCF4D" w14:textId="77777777" w:rsidR="00636B6C" w:rsidRDefault="00932C06">
      <w:pPr>
        <w:pStyle w:val="ListParagraph"/>
        <w:numPr>
          <w:ilvl w:val="2"/>
          <w:numId w:val="39"/>
        </w:numPr>
        <w:rPr>
          <w:sz w:val="28"/>
          <w:szCs w:val="28"/>
        </w:rPr>
      </w:pPr>
      <w:r>
        <w:rPr>
          <w:sz w:val="28"/>
          <w:szCs w:val="28"/>
        </w:rPr>
        <w:t xml:space="preserve">Believe </w:t>
      </w:r>
    </w:p>
    <w:p w14:paraId="15566D4E" w14:textId="77777777" w:rsidR="00636B6C" w:rsidRDefault="00932C06">
      <w:pPr>
        <w:pStyle w:val="ListParagraph"/>
        <w:numPr>
          <w:ilvl w:val="2"/>
          <w:numId w:val="39"/>
        </w:numPr>
        <w:rPr>
          <w:sz w:val="28"/>
          <w:szCs w:val="28"/>
        </w:rPr>
      </w:pPr>
      <w:r>
        <w:rPr>
          <w:sz w:val="28"/>
          <w:szCs w:val="28"/>
        </w:rPr>
        <w:t>Be Supportive</w:t>
      </w:r>
    </w:p>
    <w:p w14:paraId="2FAC02E2" w14:textId="77777777" w:rsidR="00636B6C" w:rsidRDefault="00932C06">
      <w:pPr>
        <w:pStyle w:val="ListParagraph"/>
        <w:numPr>
          <w:ilvl w:val="2"/>
          <w:numId w:val="39"/>
        </w:numPr>
        <w:rPr>
          <w:sz w:val="28"/>
          <w:szCs w:val="28"/>
        </w:rPr>
      </w:pPr>
      <w:r>
        <w:rPr>
          <w:sz w:val="28"/>
          <w:szCs w:val="28"/>
        </w:rPr>
        <w:t>Be patient</w:t>
      </w:r>
    </w:p>
    <w:p w14:paraId="74F775C2" w14:textId="77777777" w:rsidR="00636B6C" w:rsidRDefault="00932C06">
      <w:pPr>
        <w:pStyle w:val="ListParagraph"/>
        <w:numPr>
          <w:ilvl w:val="2"/>
          <w:numId w:val="39"/>
        </w:numPr>
        <w:rPr>
          <w:sz w:val="28"/>
          <w:szCs w:val="28"/>
        </w:rPr>
      </w:pPr>
      <w:r>
        <w:rPr>
          <w:sz w:val="28"/>
          <w:szCs w:val="28"/>
        </w:rPr>
        <w:t>Provide Information</w:t>
      </w:r>
    </w:p>
    <w:p w14:paraId="546D95A0" w14:textId="77777777" w:rsidR="00636B6C" w:rsidRDefault="00932C06">
      <w:pPr>
        <w:pStyle w:val="ListParagraph"/>
        <w:numPr>
          <w:ilvl w:val="2"/>
          <w:numId w:val="39"/>
        </w:numPr>
        <w:rPr>
          <w:sz w:val="28"/>
          <w:szCs w:val="28"/>
        </w:rPr>
      </w:pPr>
      <w:r>
        <w:rPr>
          <w:sz w:val="28"/>
          <w:szCs w:val="28"/>
        </w:rPr>
        <w:t>Explore options for intervention strategies</w:t>
      </w:r>
    </w:p>
    <w:p w14:paraId="0B120899" w14:textId="77777777" w:rsidR="00636B6C" w:rsidRDefault="00636B6C">
      <w:pPr>
        <w:pStyle w:val="Body"/>
        <w:rPr>
          <w:sz w:val="28"/>
          <w:szCs w:val="28"/>
        </w:rPr>
      </w:pPr>
    </w:p>
    <w:p w14:paraId="4DE09785" w14:textId="77777777" w:rsidR="00636B6C" w:rsidRDefault="00932C06">
      <w:pPr>
        <w:pStyle w:val="ListParagraph"/>
        <w:numPr>
          <w:ilvl w:val="0"/>
          <w:numId w:val="15"/>
        </w:numPr>
        <w:rPr>
          <w:sz w:val="28"/>
          <w:szCs w:val="28"/>
        </w:rPr>
      </w:pPr>
      <w:r>
        <w:rPr>
          <w:sz w:val="28"/>
          <w:szCs w:val="28"/>
        </w:rPr>
        <w:t>When Your Child Chooses to Tell You That They Are Being Bullied</w:t>
      </w:r>
    </w:p>
    <w:p w14:paraId="3C219D29" w14:textId="77777777" w:rsidR="00636B6C" w:rsidRDefault="00932C06">
      <w:pPr>
        <w:pStyle w:val="ListParagraph"/>
        <w:numPr>
          <w:ilvl w:val="1"/>
          <w:numId w:val="39"/>
        </w:numPr>
        <w:rPr>
          <w:sz w:val="28"/>
          <w:szCs w:val="28"/>
        </w:rPr>
      </w:pPr>
      <w:r>
        <w:rPr>
          <w:sz w:val="28"/>
          <w:szCs w:val="28"/>
        </w:rPr>
        <w:t xml:space="preserve">Parents often react in one of three ways to their children telling them that they have experienced bullying. </w:t>
      </w:r>
    </w:p>
    <w:p w14:paraId="7097118C" w14:textId="77777777" w:rsidR="00636B6C" w:rsidRDefault="00636B6C">
      <w:pPr>
        <w:pStyle w:val="Body"/>
        <w:rPr>
          <w:sz w:val="28"/>
          <w:szCs w:val="28"/>
        </w:rPr>
      </w:pPr>
    </w:p>
    <w:p w14:paraId="6E891806" w14:textId="77777777" w:rsidR="00636B6C" w:rsidRDefault="00932C06">
      <w:pPr>
        <w:pStyle w:val="ListParagraph"/>
        <w:numPr>
          <w:ilvl w:val="1"/>
          <w:numId w:val="39"/>
        </w:numPr>
        <w:rPr>
          <w:sz w:val="28"/>
          <w:szCs w:val="28"/>
        </w:rPr>
      </w:pPr>
      <w:r>
        <w:rPr>
          <w:sz w:val="28"/>
          <w:szCs w:val="28"/>
        </w:rPr>
        <w:t xml:space="preserve">The first, telling the child to stand up for themselves, often leads the child to believe that they are on an island and must survive the tribulation alone. Instead parents should talk to their children about how both parent and child can solve the problem as a team. </w:t>
      </w:r>
    </w:p>
    <w:p w14:paraId="1C6B9B3D" w14:textId="77777777" w:rsidR="00636B6C" w:rsidRDefault="00636B6C">
      <w:pPr>
        <w:pStyle w:val="Body"/>
        <w:rPr>
          <w:sz w:val="28"/>
          <w:szCs w:val="28"/>
        </w:rPr>
      </w:pPr>
    </w:p>
    <w:p w14:paraId="672F2CC7" w14:textId="77777777" w:rsidR="00636B6C" w:rsidRDefault="00932C06">
      <w:pPr>
        <w:pStyle w:val="ListParagraph"/>
        <w:numPr>
          <w:ilvl w:val="1"/>
          <w:numId w:val="39"/>
        </w:numPr>
        <w:rPr>
          <w:sz w:val="28"/>
          <w:szCs w:val="28"/>
        </w:rPr>
      </w:pPr>
      <w:r>
        <w:rPr>
          <w:sz w:val="28"/>
          <w:szCs w:val="28"/>
        </w:rPr>
        <w:t xml:space="preserve">The second response, telling the child to ignore and avoid the bully is often impractical and the child most likely already tried this method. It may also lead the bully to escalate their behavior. </w:t>
      </w:r>
    </w:p>
    <w:p w14:paraId="17D5C249" w14:textId="77777777" w:rsidR="00636B6C" w:rsidRDefault="00636B6C">
      <w:pPr>
        <w:pStyle w:val="Body"/>
        <w:rPr>
          <w:sz w:val="28"/>
          <w:szCs w:val="28"/>
        </w:rPr>
      </w:pPr>
    </w:p>
    <w:p w14:paraId="7E8B24E3" w14:textId="77777777" w:rsidR="00636B6C" w:rsidRDefault="00932C06">
      <w:pPr>
        <w:pStyle w:val="ListParagraph"/>
        <w:numPr>
          <w:ilvl w:val="1"/>
          <w:numId w:val="39"/>
        </w:numPr>
        <w:rPr>
          <w:sz w:val="28"/>
          <w:szCs w:val="28"/>
        </w:rPr>
      </w:pPr>
      <w:r>
        <w:rPr>
          <w:sz w:val="28"/>
          <w:szCs w:val="28"/>
        </w:rPr>
        <w:t>Finally, the third response is that the parent wants to take matters into their own hands. However, confronting the parent of the bully is often ineffective, and the most fruitful method is usually just to work through the school.</w:t>
      </w:r>
    </w:p>
    <w:p w14:paraId="3B130569" w14:textId="77777777" w:rsidR="00636B6C" w:rsidRDefault="00636B6C">
      <w:pPr>
        <w:pStyle w:val="Body"/>
        <w:rPr>
          <w:sz w:val="28"/>
          <w:szCs w:val="28"/>
        </w:rPr>
      </w:pPr>
    </w:p>
    <w:p w14:paraId="63C36B2D" w14:textId="77777777" w:rsidR="001C6652" w:rsidRDefault="001C6652">
      <w:pPr>
        <w:pStyle w:val="Body"/>
        <w:rPr>
          <w:sz w:val="28"/>
          <w:szCs w:val="28"/>
        </w:rPr>
      </w:pPr>
    </w:p>
    <w:p w14:paraId="5AF39BFA" w14:textId="77777777" w:rsidR="001C6652" w:rsidRDefault="001C6652">
      <w:pPr>
        <w:pStyle w:val="Body"/>
        <w:rPr>
          <w:sz w:val="28"/>
          <w:szCs w:val="28"/>
        </w:rPr>
      </w:pPr>
    </w:p>
    <w:p w14:paraId="4EB39E9C" w14:textId="77777777" w:rsidR="00636B6C" w:rsidRDefault="00932C06">
      <w:pPr>
        <w:pStyle w:val="ListParagraph"/>
        <w:numPr>
          <w:ilvl w:val="0"/>
          <w:numId w:val="39"/>
        </w:numPr>
        <w:rPr>
          <w:sz w:val="28"/>
          <w:szCs w:val="28"/>
        </w:rPr>
      </w:pPr>
      <w:r>
        <w:rPr>
          <w:sz w:val="28"/>
          <w:szCs w:val="28"/>
        </w:rPr>
        <w:t>Helping Your Child Become a Self-Advocate</w:t>
      </w:r>
    </w:p>
    <w:p w14:paraId="5BD8A9E0" w14:textId="77777777" w:rsidR="00636B6C" w:rsidRDefault="00932C06">
      <w:pPr>
        <w:pStyle w:val="ListParagraph"/>
        <w:numPr>
          <w:ilvl w:val="1"/>
          <w:numId w:val="39"/>
        </w:numPr>
        <w:rPr>
          <w:sz w:val="28"/>
          <w:szCs w:val="28"/>
        </w:rPr>
      </w:pPr>
      <w:r>
        <w:rPr>
          <w:sz w:val="28"/>
          <w:szCs w:val="28"/>
        </w:rPr>
        <w:t>Self-Advocacy involves your child learning the skills necessary to speak up for themselves and communicating what actions they need adults to take.</w:t>
      </w:r>
    </w:p>
    <w:p w14:paraId="21F9E319" w14:textId="77777777" w:rsidR="00636B6C" w:rsidRDefault="00636B6C">
      <w:pPr>
        <w:pStyle w:val="Body"/>
        <w:rPr>
          <w:sz w:val="28"/>
          <w:szCs w:val="28"/>
        </w:rPr>
      </w:pPr>
    </w:p>
    <w:p w14:paraId="0A89FF11" w14:textId="77777777" w:rsidR="00636B6C" w:rsidRDefault="00932C06">
      <w:pPr>
        <w:pStyle w:val="ListParagraph"/>
        <w:numPr>
          <w:ilvl w:val="1"/>
          <w:numId w:val="39"/>
        </w:numPr>
        <w:rPr>
          <w:sz w:val="28"/>
          <w:szCs w:val="28"/>
        </w:rPr>
      </w:pPr>
      <w:r>
        <w:rPr>
          <w:sz w:val="28"/>
          <w:szCs w:val="28"/>
        </w:rPr>
        <w:t>As a parent, you should affirm your child by providing messages such as, they’re not alone, and that no one deserves to be bullied, and that you’ll work with them to find a solution, and finally, that it is not their fault they are being bullied.</w:t>
      </w:r>
    </w:p>
    <w:p w14:paraId="6B0ADF81" w14:textId="77777777" w:rsidR="00636B6C" w:rsidRDefault="00636B6C">
      <w:pPr>
        <w:pStyle w:val="Body"/>
        <w:rPr>
          <w:sz w:val="28"/>
          <w:szCs w:val="28"/>
        </w:rPr>
      </w:pPr>
    </w:p>
    <w:p w14:paraId="1B2D37C6" w14:textId="77777777" w:rsidR="00636B6C" w:rsidRDefault="00932C06">
      <w:pPr>
        <w:pStyle w:val="ListParagraph"/>
        <w:numPr>
          <w:ilvl w:val="0"/>
          <w:numId w:val="47"/>
        </w:numPr>
        <w:rPr>
          <w:b/>
          <w:bCs/>
          <w:sz w:val="36"/>
          <w:szCs w:val="36"/>
          <w:u w:val="single"/>
        </w:rPr>
      </w:pPr>
      <w:r>
        <w:rPr>
          <w:sz w:val="28"/>
          <w:szCs w:val="28"/>
        </w:rPr>
        <w:t xml:space="preserve">Let your child know that all students have a right to be safe at school, expect adults to keep them safe, and assert that right when they are being bullied. Your child should know that if one adult isn’t able to help, they should not give up. It is everyone’s right to talk with another adult. </w:t>
      </w:r>
    </w:p>
    <w:p w14:paraId="30C16D97" w14:textId="77777777" w:rsidR="00636B6C" w:rsidRDefault="00636B6C">
      <w:pPr>
        <w:pStyle w:val="ListParagraph"/>
        <w:ind w:left="360"/>
        <w:rPr>
          <w:b/>
          <w:bCs/>
          <w:sz w:val="36"/>
          <w:szCs w:val="36"/>
          <w:u w:val="single"/>
        </w:rPr>
      </w:pPr>
    </w:p>
    <w:p w14:paraId="67A3D7A4" w14:textId="74F2F6A1" w:rsidR="00636B6C" w:rsidRPr="00AE476E" w:rsidRDefault="00AE476E" w:rsidP="00AE476E">
      <w:pPr>
        <w:ind w:left="360"/>
        <w:rPr>
          <w:rFonts w:ascii="Calibri" w:hAnsi="Calibri"/>
          <w:b/>
          <w:bCs/>
          <w:color w:val="5B9BD5"/>
          <w:sz w:val="36"/>
          <w:szCs w:val="36"/>
          <w:u w:val="single" w:color="5B9BD5"/>
          <w14:shadow w14:blurRad="50800" w14:dist="25400" w14:dir="5400000" w14:sx="100000" w14:sy="100000" w14:kx="0" w14:ky="0" w14:algn="tl">
            <w14:srgbClr w14:val="6E747A">
              <w14:alpha w14:val="57000"/>
            </w14:srgbClr>
          </w14:shadow>
        </w:rPr>
      </w:pPr>
      <w:r>
        <w:rPr>
          <w:rFonts w:ascii="Calibri" w:hAnsi="Calibri"/>
          <w:b/>
          <w:bCs/>
          <w:color w:val="5B9BD5"/>
          <w:sz w:val="36"/>
          <w:szCs w:val="36"/>
          <w:u w:val="single" w:color="5B9BD5"/>
          <w14:shadow w14:blurRad="50800" w14:dist="25400" w14:dir="5400000" w14:sx="100000" w14:sy="100000" w14:kx="0" w14:ky="0" w14:algn="tl">
            <w14:srgbClr w14:val="6E747A">
              <w14:alpha w14:val="57000"/>
            </w14:srgbClr>
          </w14:shadow>
        </w:rPr>
        <w:t>5</w:t>
      </w:r>
      <w:r w:rsidRPr="00AE476E">
        <w:rPr>
          <w:rFonts w:ascii="Calibri" w:hAnsi="Calibri"/>
          <w:b/>
          <w:bCs/>
          <w:color w:val="5B9BD5"/>
          <w:sz w:val="36"/>
          <w:szCs w:val="36"/>
          <w:u w:val="single" w:color="5B9BD5"/>
          <w14:shadow w14:blurRad="50800" w14:dist="25400" w14:dir="5400000" w14:sx="100000" w14:sy="100000" w14:kx="0" w14:ky="0" w14:algn="tl">
            <w14:srgbClr w14:val="6E747A">
              <w14:alpha w14:val="57000"/>
            </w14:srgbClr>
          </w14:shadow>
        </w:rPr>
        <w:t xml:space="preserve">. </w:t>
      </w:r>
      <w:r w:rsidR="00932C06" w:rsidRPr="00AE476E">
        <w:rPr>
          <w:rFonts w:ascii="Calibri" w:hAnsi="Calibri"/>
          <w:b/>
          <w:bCs/>
          <w:color w:val="5B9BD5"/>
          <w:sz w:val="36"/>
          <w:szCs w:val="36"/>
          <w:u w:val="single" w:color="5B9BD5"/>
          <w14:shadow w14:blurRad="50800" w14:dist="25400" w14:dir="5400000" w14:sx="100000" w14:sy="100000" w14:kx="0" w14:ky="0" w14:algn="tl">
            <w14:srgbClr w14:val="6E747A">
              <w14:alpha w14:val="57000"/>
            </w14:srgbClr>
          </w14:shadow>
        </w:rPr>
        <w:t>BULLYING</w:t>
      </w:r>
      <w:r w:rsidR="001C6652" w:rsidRPr="00AE476E">
        <w:rPr>
          <w:rFonts w:ascii="Calibri" w:hAnsi="Calibri"/>
          <w:b/>
          <w:bCs/>
          <w:color w:val="5B9BD5"/>
          <w:sz w:val="36"/>
          <w:szCs w:val="36"/>
          <w:u w:val="single" w:color="5B9BD5"/>
          <w14:shadow w14:blurRad="50800" w14:dist="25400" w14:dir="5400000" w14:sx="100000" w14:sy="100000" w14:kx="0" w14:ky="0" w14:algn="tl">
            <w14:srgbClr w14:val="6E747A">
              <w14:alpha w14:val="57000"/>
            </w14:srgbClr>
          </w14:shadow>
        </w:rPr>
        <w:t>:</w:t>
      </w:r>
      <w:r w:rsidR="00932C06" w:rsidRPr="00AE476E">
        <w:rPr>
          <w:rFonts w:ascii="Calibri" w:hAnsi="Calibri"/>
          <w:b/>
          <w:bCs/>
          <w:color w:val="5B9BD5"/>
          <w:sz w:val="36"/>
          <w:szCs w:val="36"/>
          <w:u w:val="single" w:color="5B9BD5"/>
          <w14:shadow w14:blurRad="50800" w14:dist="25400" w14:dir="5400000" w14:sx="100000" w14:sy="100000" w14:kx="0" w14:ky="0" w14:algn="tl">
            <w14:srgbClr w14:val="6E747A">
              <w14:alpha w14:val="57000"/>
            </w14:srgbClr>
          </w14:shadow>
        </w:rPr>
        <w:t xml:space="preserve"> CHILDREN WITH DISABILITIES</w:t>
      </w:r>
    </w:p>
    <w:p w14:paraId="2FD19C70" w14:textId="77777777" w:rsidR="00AE476E" w:rsidRPr="00AE476E" w:rsidRDefault="00AE476E" w:rsidP="00AE476E">
      <w:pPr>
        <w:rPr>
          <w:b/>
          <w:bCs/>
          <w:color w:val="5B9BD5"/>
          <w:sz w:val="36"/>
          <w:szCs w:val="36"/>
          <w:u w:val="single" w:color="5B9BD5"/>
          <w14:shadow w14:blurRad="50800" w14:dist="25400" w14:dir="5400000" w14:sx="100000" w14:sy="100000" w14:kx="0" w14:ky="0" w14:algn="tl">
            <w14:srgbClr w14:val="6E747A">
              <w14:alpha w14:val="57000"/>
            </w14:srgbClr>
          </w14:shadow>
        </w:rPr>
      </w:pPr>
    </w:p>
    <w:p w14:paraId="1394A139" w14:textId="77777777" w:rsidR="00636B6C" w:rsidRDefault="00636B6C">
      <w:pPr>
        <w:pStyle w:val="Body"/>
        <w:rPr>
          <w:b/>
          <w:bCs/>
          <w:sz w:val="28"/>
          <w:szCs w:val="28"/>
          <w:u w:val="single"/>
        </w:rPr>
      </w:pPr>
    </w:p>
    <w:p w14:paraId="47F9B7BC" w14:textId="77777777" w:rsidR="00636B6C" w:rsidRDefault="00932C06">
      <w:pPr>
        <w:pStyle w:val="Body"/>
        <w:rPr>
          <w:sz w:val="36"/>
          <w:szCs w:val="36"/>
        </w:rPr>
      </w:pPr>
      <w:r>
        <w:rPr>
          <w:b/>
          <w:bCs/>
          <w:sz w:val="36"/>
          <w:szCs w:val="36"/>
        </w:rPr>
        <w:t>INTRODUCTION</w:t>
      </w:r>
    </w:p>
    <w:p w14:paraId="520A91B2" w14:textId="77777777" w:rsidR="00636B6C" w:rsidRDefault="00932C06">
      <w:pPr>
        <w:pStyle w:val="Body"/>
        <w:rPr>
          <w:sz w:val="28"/>
          <w:szCs w:val="28"/>
        </w:rPr>
      </w:pPr>
      <w:r>
        <w:rPr>
          <w:sz w:val="28"/>
          <w:szCs w:val="28"/>
        </w:rPr>
        <w:t>Studies have shown that children with disabilities are two to three times more likely to be bullied than their nondisabled peers.</w:t>
      </w:r>
    </w:p>
    <w:p w14:paraId="7A8430CD" w14:textId="77777777" w:rsidR="00636B6C" w:rsidRDefault="00636B6C">
      <w:pPr>
        <w:pStyle w:val="Body"/>
        <w:rPr>
          <w:sz w:val="28"/>
          <w:szCs w:val="28"/>
        </w:rPr>
      </w:pPr>
    </w:p>
    <w:p w14:paraId="3C513231" w14:textId="77777777" w:rsidR="00636B6C" w:rsidRDefault="00932C06">
      <w:pPr>
        <w:pStyle w:val="Body"/>
        <w:rPr>
          <w:sz w:val="28"/>
          <w:szCs w:val="28"/>
        </w:rPr>
      </w:pPr>
      <w:r>
        <w:rPr>
          <w:sz w:val="28"/>
          <w:szCs w:val="28"/>
        </w:rPr>
        <w:t>Disability harassment may be defined under Section 504 and Title II as intimidation or abusive behavior toward a student based on disability that creates a hostile environment by interfering with or denying a student's participation in or receipt of benefits, services, or opportunities in the institution's program.</w:t>
      </w:r>
    </w:p>
    <w:p w14:paraId="11FF5640" w14:textId="77777777" w:rsidR="00636B6C" w:rsidRDefault="00636B6C">
      <w:pPr>
        <w:pStyle w:val="Body"/>
        <w:rPr>
          <w:sz w:val="28"/>
          <w:szCs w:val="28"/>
        </w:rPr>
      </w:pPr>
    </w:p>
    <w:p w14:paraId="0B9C7D91" w14:textId="77777777" w:rsidR="00636B6C" w:rsidRDefault="00932C06">
      <w:pPr>
        <w:pStyle w:val="Body"/>
        <w:rPr>
          <w:sz w:val="28"/>
          <w:szCs w:val="28"/>
        </w:rPr>
      </w:pPr>
      <w:r>
        <w:rPr>
          <w:sz w:val="28"/>
          <w:szCs w:val="28"/>
        </w:rPr>
        <w:t xml:space="preserve">Harassing conduct may take many forms, including verbal acts and name-calling, as well as nonverbal behavior, such as graphic and written statements, or conduct that is physically threatening, harmful, or humiliating. </w:t>
      </w:r>
    </w:p>
    <w:p w14:paraId="0D89CC84" w14:textId="77777777" w:rsidR="00636B6C" w:rsidRDefault="00636B6C">
      <w:pPr>
        <w:pStyle w:val="Body"/>
        <w:rPr>
          <w:sz w:val="28"/>
          <w:szCs w:val="28"/>
        </w:rPr>
      </w:pPr>
    </w:p>
    <w:p w14:paraId="7A779733" w14:textId="77777777" w:rsidR="00636B6C" w:rsidRDefault="00932C06">
      <w:pPr>
        <w:pStyle w:val="Body"/>
        <w:rPr>
          <w:sz w:val="28"/>
          <w:szCs w:val="28"/>
        </w:rPr>
      </w:pPr>
      <w:r>
        <w:rPr>
          <w:sz w:val="28"/>
          <w:szCs w:val="28"/>
        </w:rPr>
        <w:t>When harassing conduct is sufficiently severe, persistent, or so pervasive that it creates a hostile environment, it can violate a student's rights under Section 504 and Title II regulations. A hostile environment may exist even if there are no tangible effects on the student where the harassment is serious enough to adversely affect the student's ability to participate in or benefit from the educational program.</w:t>
      </w:r>
    </w:p>
    <w:p w14:paraId="58F08905" w14:textId="77777777" w:rsidR="00636B6C" w:rsidRDefault="00636B6C">
      <w:pPr>
        <w:pStyle w:val="Body"/>
        <w:rPr>
          <w:sz w:val="28"/>
          <w:szCs w:val="28"/>
        </w:rPr>
      </w:pPr>
    </w:p>
    <w:p w14:paraId="1EC56AA5" w14:textId="77777777" w:rsidR="00636B6C" w:rsidRDefault="00932C06">
      <w:pPr>
        <w:pStyle w:val="Body"/>
        <w:rPr>
          <w:sz w:val="28"/>
          <w:szCs w:val="28"/>
        </w:rPr>
      </w:pPr>
      <w:r>
        <w:rPr>
          <w:b/>
          <w:bCs/>
          <w:sz w:val="36"/>
          <w:szCs w:val="36"/>
          <w:lang w:val="pt-PT"/>
        </w:rPr>
        <w:t>EXAMPLES</w:t>
      </w:r>
      <w:r>
        <w:rPr>
          <w:b/>
          <w:bCs/>
          <w:sz w:val="28"/>
          <w:szCs w:val="28"/>
        </w:rPr>
        <w:t xml:space="preserve"> </w:t>
      </w:r>
    </w:p>
    <w:p w14:paraId="16991004" w14:textId="77777777" w:rsidR="00636B6C" w:rsidRDefault="00932C06">
      <w:pPr>
        <w:pStyle w:val="ListParagraph"/>
        <w:numPr>
          <w:ilvl w:val="0"/>
          <w:numId w:val="50"/>
        </w:numPr>
        <w:rPr>
          <w:sz w:val="28"/>
          <w:szCs w:val="28"/>
        </w:rPr>
      </w:pPr>
      <w:r>
        <w:rPr>
          <w:sz w:val="28"/>
          <w:szCs w:val="28"/>
        </w:rPr>
        <w:t>Several students continually remark out loud to other students during class that student with dyslexia is "retarded" or "deaf and dumb" and does not belong in the class; as a result, the harassed student has difficulty doing work in class and her grades decline.</w:t>
      </w:r>
    </w:p>
    <w:p w14:paraId="0908154A" w14:textId="77777777" w:rsidR="00636B6C" w:rsidRDefault="00636B6C">
      <w:pPr>
        <w:pStyle w:val="Body"/>
        <w:rPr>
          <w:sz w:val="28"/>
          <w:szCs w:val="28"/>
        </w:rPr>
      </w:pPr>
    </w:p>
    <w:p w14:paraId="16257554" w14:textId="77777777" w:rsidR="00636B6C" w:rsidRDefault="00932C06">
      <w:pPr>
        <w:pStyle w:val="ListParagraph"/>
        <w:numPr>
          <w:ilvl w:val="0"/>
          <w:numId w:val="50"/>
        </w:numPr>
        <w:rPr>
          <w:sz w:val="28"/>
          <w:szCs w:val="28"/>
        </w:rPr>
      </w:pPr>
      <w:r>
        <w:rPr>
          <w:sz w:val="28"/>
          <w:szCs w:val="28"/>
        </w:rPr>
        <w:t>A student repeatedly places classroom furniture or other objects in the path of classmates who use wheelchairs, impeding the classmates' ability to enter the classroom.</w:t>
      </w:r>
    </w:p>
    <w:p w14:paraId="3612C8E5" w14:textId="77777777" w:rsidR="00636B6C" w:rsidRDefault="00636B6C">
      <w:pPr>
        <w:pStyle w:val="Body"/>
        <w:rPr>
          <w:sz w:val="28"/>
          <w:szCs w:val="28"/>
        </w:rPr>
      </w:pPr>
    </w:p>
    <w:p w14:paraId="09B1C792" w14:textId="77777777" w:rsidR="00636B6C" w:rsidRDefault="00932C06">
      <w:pPr>
        <w:pStyle w:val="ListParagraph"/>
        <w:numPr>
          <w:ilvl w:val="0"/>
          <w:numId w:val="50"/>
        </w:numPr>
        <w:rPr>
          <w:sz w:val="28"/>
          <w:szCs w:val="28"/>
        </w:rPr>
      </w:pPr>
      <w:r>
        <w:rPr>
          <w:sz w:val="28"/>
          <w:szCs w:val="28"/>
        </w:rPr>
        <w:t>A school administrator repeatedly denies a student with a disability access to lunch, field trips, assemblies, and extracurricular activities as punishment for taking time off from school for issues related to the student's disability.</w:t>
      </w:r>
    </w:p>
    <w:p w14:paraId="0441DF5E" w14:textId="77777777" w:rsidR="00636B6C" w:rsidRDefault="00636B6C">
      <w:pPr>
        <w:pStyle w:val="Body"/>
        <w:rPr>
          <w:sz w:val="28"/>
          <w:szCs w:val="28"/>
        </w:rPr>
      </w:pPr>
    </w:p>
    <w:p w14:paraId="6E22DCE2" w14:textId="77777777" w:rsidR="00636B6C" w:rsidRDefault="00932C06">
      <w:pPr>
        <w:pStyle w:val="ListParagraph"/>
        <w:numPr>
          <w:ilvl w:val="0"/>
          <w:numId w:val="50"/>
        </w:numPr>
        <w:rPr>
          <w:sz w:val="28"/>
          <w:szCs w:val="28"/>
        </w:rPr>
      </w:pPr>
      <w:r>
        <w:rPr>
          <w:sz w:val="28"/>
          <w:szCs w:val="28"/>
        </w:rPr>
        <w:t>Students continually taunt or belittle a student with mental retardation by mocking and intimidating him, so he does not participate in class. [From the July 25,2000, Dear Colleague letter from the Office of Civil Rights]</w:t>
      </w:r>
    </w:p>
    <w:p w14:paraId="4A80ABBC" w14:textId="77777777" w:rsidR="00636B6C" w:rsidRDefault="00636B6C">
      <w:pPr>
        <w:pStyle w:val="Body"/>
        <w:rPr>
          <w:sz w:val="28"/>
          <w:szCs w:val="28"/>
        </w:rPr>
      </w:pPr>
    </w:p>
    <w:p w14:paraId="454918D9" w14:textId="77777777" w:rsidR="00636B6C" w:rsidRDefault="00932C06">
      <w:pPr>
        <w:pStyle w:val="ListParagraph"/>
        <w:numPr>
          <w:ilvl w:val="0"/>
          <w:numId w:val="50"/>
        </w:numPr>
        <w:rPr>
          <w:sz w:val="28"/>
          <w:szCs w:val="28"/>
        </w:rPr>
      </w:pPr>
      <w:r>
        <w:rPr>
          <w:sz w:val="28"/>
          <w:szCs w:val="28"/>
        </w:rPr>
        <w:t>A teacher subjects a student to inappropriate physical restraint because of conduct related to his disability, with the result that the student tries to avoid school through increased absences.</w:t>
      </w:r>
    </w:p>
    <w:p w14:paraId="204B1699" w14:textId="77777777" w:rsidR="00636B6C" w:rsidRDefault="00636B6C">
      <w:pPr>
        <w:pStyle w:val="Body"/>
        <w:rPr>
          <w:b/>
          <w:bCs/>
          <w:sz w:val="36"/>
          <w:szCs w:val="36"/>
        </w:rPr>
      </w:pPr>
    </w:p>
    <w:p w14:paraId="7BAEB648" w14:textId="77777777" w:rsidR="00636B6C" w:rsidRDefault="00932C06">
      <w:pPr>
        <w:pStyle w:val="Body"/>
        <w:rPr>
          <w:sz w:val="36"/>
          <w:szCs w:val="36"/>
        </w:rPr>
      </w:pPr>
      <w:r>
        <w:rPr>
          <w:b/>
          <w:bCs/>
          <w:sz w:val="36"/>
          <w:szCs w:val="36"/>
        </w:rPr>
        <w:t>APPLICABLE FEDERAL LAWS</w:t>
      </w:r>
    </w:p>
    <w:p w14:paraId="7893EC07" w14:textId="77777777" w:rsidR="00636B6C" w:rsidRDefault="00932C06">
      <w:pPr>
        <w:pStyle w:val="Body"/>
        <w:rPr>
          <w:sz w:val="28"/>
          <w:szCs w:val="28"/>
        </w:rPr>
      </w:pPr>
      <w:r>
        <w:rPr>
          <w:sz w:val="28"/>
          <w:szCs w:val="28"/>
        </w:rPr>
        <w:t>States and school districts also have a responsibility under Section 504, Title II, and the Individuals with Disabilities Education Act (IDEA), which is enforced by the Office of Special Education and Rehabilitative Services (OSERS), to ensure that a free appropriate public education (FAPE) is made available to eligible students with disabilities. Disability harassment may result in a denial of FAPE under these statutes.</w:t>
      </w:r>
    </w:p>
    <w:p w14:paraId="5DD2BCC1" w14:textId="77777777" w:rsidR="00636B6C" w:rsidRDefault="00636B6C">
      <w:pPr>
        <w:pStyle w:val="Body"/>
        <w:rPr>
          <w:b/>
          <w:bCs/>
          <w:sz w:val="36"/>
          <w:szCs w:val="36"/>
        </w:rPr>
      </w:pPr>
    </w:p>
    <w:p w14:paraId="78A02DD3" w14:textId="77777777" w:rsidR="00636B6C" w:rsidRDefault="00932C06">
      <w:pPr>
        <w:pStyle w:val="Body"/>
        <w:rPr>
          <w:sz w:val="36"/>
          <w:szCs w:val="36"/>
        </w:rPr>
      </w:pPr>
      <w:r>
        <w:rPr>
          <w:b/>
          <w:bCs/>
          <w:sz w:val="36"/>
          <w:szCs w:val="36"/>
          <w:lang w:val="de-DE"/>
        </w:rPr>
        <w:t>THE SCHOOLS</w:t>
      </w:r>
      <w:r>
        <w:rPr>
          <w:b/>
          <w:bCs/>
          <w:sz w:val="36"/>
          <w:szCs w:val="36"/>
        </w:rPr>
        <w:t>’ RESPONSIBILITIES</w:t>
      </w:r>
    </w:p>
    <w:p w14:paraId="340ADF34" w14:textId="77777777" w:rsidR="00636B6C" w:rsidRDefault="00932C06">
      <w:pPr>
        <w:pStyle w:val="Body"/>
        <w:rPr>
          <w:sz w:val="28"/>
          <w:szCs w:val="28"/>
        </w:rPr>
      </w:pPr>
      <w:r>
        <w:rPr>
          <w:sz w:val="28"/>
          <w:szCs w:val="28"/>
        </w:rPr>
        <w:t>Schools must provide immediate and appropriate action to investigate or otherwise determine what happened. They must provide a prompt, thorough, and impartial inquiry. They must interview targeted students, offending students, and witnesses, as well as maintain written documentation of investigation. Schools must communicate with targeted students regarding the steps they’ve taken to end harassment check in with targeted students to ensure that harassment has ceased.</w:t>
      </w:r>
    </w:p>
    <w:p w14:paraId="2021A8EE" w14:textId="77777777" w:rsidR="00636B6C" w:rsidRDefault="00636B6C">
      <w:pPr>
        <w:pStyle w:val="Body"/>
        <w:rPr>
          <w:b/>
          <w:bCs/>
          <w:sz w:val="28"/>
          <w:szCs w:val="28"/>
        </w:rPr>
      </w:pPr>
    </w:p>
    <w:p w14:paraId="465A8089" w14:textId="77777777" w:rsidR="00636B6C" w:rsidRDefault="00932C06">
      <w:pPr>
        <w:pStyle w:val="Body"/>
        <w:rPr>
          <w:sz w:val="36"/>
          <w:szCs w:val="36"/>
        </w:rPr>
      </w:pPr>
      <w:r>
        <w:rPr>
          <w:b/>
          <w:bCs/>
          <w:sz w:val="36"/>
          <w:szCs w:val="36"/>
        </w:rPr>
        <w:t>FILING A COMPLAINT</w:t>
      </w:r>
    </w:p>
    <w:p w14:paraId="1901EBF4" w14:textId="77777777" w:rsidR="00636B6C" w:rsidRDefault="00932C06">
      <w:pPr>
        <w:pStyle w:val="Body"/>
        <w:rPr>
          <w:b/>
          <w:bCs/>
          <w:sz w:val="36"/>
          <w:szCs w:val="36"/>
        </w:rPr>
      </w:pPr>
      <w:r>
        <w:rPr>
          <w:sz w:val="28"/>
          <w:szCs w:val="28"/>
        </w:rPr>
        <w:t>Depending on the situation, a complaint related to disability bullying and harassment may be filed with the Office for Civil Rights (OCR), the Department of Justice (DOJ), or the State Education Agency (SEA).</w:t>
      </w:r>
    </w:p>
    <w:p w14:paraId="79C59D7E" w14:textId="77777777" w:rsidR="00636B6C" w:rsidRDefault="00636B6C">
      <w:pPr>
        <w:pStyle w:val="Body"/>
        <w:rPr>
          <w:sz w:val="28"/>
          <w:szCs w:val="28"/>
        </w:rPr>
      </w:pPr>
    </w:p>
    <w:p w14:paraId="2D37F145" w14:textId="77777777" w:rsidR="00636B6C" w:rsidRDefault="00932C06">
      <w:pPr>
        <w:pStyle w:val="Body"/>
        <w:rPr>
          <w:b/>
          <w:bCs/>
          <w:sz w:val="36"/>
          <w:szCs w:val="36"/>
        </w:rPr>
      </w:pPr>
      <w:r>
        <w:rPr>
          <w:b/>
          <w:bCs/>
          <w:sz w:val="36"/>
          <w:szCs w:val="36"/>
        </w:rPr>
        <w:t>THE IEP’</w:t>
      </w:r>
      <w:r>
        <w:rPr>
          <w:b/>
          <w:bCs/>
          <w:sz w:val="36"/>
          <w:szCs w:val="36"/>
          <w:lang w:val="de-DE"/>
        </w:rPr>
        <w:t xml:space="preserve">S ROLE </w:t>
      </w:r>
    </w:p>
    <w:p w14:paraId="562FBFB4" w14:textId="77777777" w:rsidR="00636B6C" w:rsidRDefault="00932C06">
      <w:pPr>
        <w:pStyle w:val="Body"/>
        <w:rPr>
          <w:sz w:val="28"/>
          <w:szCs w:val="28"/>
        </w:rPr>
      </w:pPr>
      <w:r>
        <w:rPr>
          <w:sz w:val="28"/>
          <w:szCs w:val="28"/>
        </w:rPr>
        <w:t xml:space="preserve">If your child has an IEP, it can be a helpful tool in a bullying prevention plan. Every child receiving special education is entitled to a free, appropriate public education, and bullying can sometimes become an obstacle to receiving that education. </w:t>
      </w:r>
    </w:p>
    <w:p w14:paraId="00DA3BDA" w14:textId="77777777" w:rsidR="00636B6C" w:rsidRDefault="00636B6C">
      <w:pPr>
        <w:pStyle w:val="Body"/>
        <w:rPr>
          <w:sz w:val="28"/>
          <w:szCs w:val="28"/>
        </w:rPr>
      </w:pPr>
    </w:p>
    <w:p w14:paraId="4F36DD68" w14:textId="77777777" w:rsidR="00636B6C" w:rsidRDefault="00932C06">
      <w:pPr>
        <w:pStyle w:val="Body"/>
        <w:rPr>
          <w:sz w:val="28"/>
          <w:szCs w:val="28"/>
        </w:rPr>
      </w:pPr>
      <w:r>
        <w:rPr>
          <w:sz w:val="28"/>
          <w:szCs w:val="28"/>
        </w:rPr>
        <w:t xml:space="preserve">The IEP team can identify strategies that may be written into the IEP to help stop bullying. It may be helpful to involve your child, when appropriate, in the decision-making process. </w:t>
      </w:r>
    </w:p>
    <w:p w14:paraId="06D8B601" w14:textId="77777777" w:rsidR="00636B6C" w:rsidRDefault="00636B6C">
      <w:pPr>
        <w:pStyle w:val="Body"/>
        <w:rPr>
          <w:sz w:val="28"/>
          <w:szCs w:val="28"/>
        </w:rPr>
      </w:pPr>
    </w:p>
    <w:p w14:paraId="42CAED6D" w14:textId="77777777" w:rsidR="00636B6C" w:rsidRDefault="00932C06">
      <w:pPr>
        <w:pStyle w:val="Body"/>
        <w:rPr>
          <w:sz w:val="28"/>
          <w:szCs w:val="28"/>
        </w:rPr>
      </w:pPr>
      <w:r>
        <w:rPr>
          <w:sz w:val="28"/>
          <w:szCs w:val="28"/>
        </w:rPr>
        <w:t>The following are examples of helpful strategies.</w:t>
      </w:r>
    </w:p>
    <w:p w14:paraId="7E0336C0" w14:textId="77777777" w:rsidR="00636B6C" w:rsidRDefault="00932C06">
      <w:pPr>
        <w:pStyle w:val="Body"/>
        <w:numPr>
          <w:ilvl w:val="0"/>
          <w:numId w:val="52"/>
        </w:numPr>
        <w:rPr>
          <w:sz w:val="28"/>
          <w:szCs w:val="28"/>
        </w:rPr>
      </w:pPr>
      <w:r>
        <w:rPr>
          <w:sz w:val="28"/>
          <w:szCs w:val="28"/>
        </w:rPr>
        <w:t>Identifying an adult in school whom your child can report to or go to for assistance</w:t>
      </w:r>
    </w:p>
    <w:p w14:paraId="5C5860E1" w14:textId="77777777" w:rsidR="00636B6C" w:rsidRDefault="00932C06">
      <w:pPr>
        <w:pStyle w:val="Body"/>
        <w:numPr>
          <w:ilvl w:val="0"/>
          <w:numId w:val="52"/>
        </w:numPr>
        <w:rPr>
          <w:sz w:val="28"/>
          <w:szCs w:val="28"/>
        </w:rPr>
      </w:pPr>
      <w:r>
        <w:rPr>
          <w:sz w:val="28"/>
          <w:szCs w:val="28"/>
        </w:rPr>
        <w:t>Determining how school staff will document and report incidents</w:t>
      </w:r>
    </w:p>
    <w:p w14:paraId="45897EC4" w14:textId="77777777" w:rsidR="00636B6C" w:rsidRDefault="00932C06">
      <w:pPr>
        <w:pStyle w:val="Body"/>
        <w:numPr>
          <w:ilvl w:val="0"/>
          <w:numId w:val="52"/>
        </w:numPr>
        <w:rPr>
          <w:sz w:val="28"/>
          <w:szCs w:val="28"/>
        </w:rPr>
      </w:pPr>
      <w:r>
        <w:rPr>
          <w:sz w:val="28"/>
          <w:szCs w:val="28"/>
        </w:rPr>
        <w:t>Allowing your child to leave class early to avoid hallway incidents</w:t>
      </w:r>
    </w:p>
    <w:p w14:paraId="46D0F5AD" w14:textId="77777777" w:rsidR="00636B6C" w:rsidRDefault="00932C06">
      <w:pPr>
        <w:pStyle w:val="Body"/>
        <w:numPr>
          <w:ilvl w:val="0"/>
          <w:numId w:val="52"/>
        </w:numPr>
        <w:rPr>
          <w:sz w:val="28"/>
          <w:szCs w:val="28"/>
        </w:rPr>
      </w:pPr>
      <w:r>
        <w:rPr>
          <w:sz w:val="28"/>
          <w:szCs w:val="28"/>
        </w:rPr>
        <w:t>Holding separate in-services for school staff and classroom peers to help them understand your child’s disability</w:t>
      </w:r>
    </w:p>
    <w:p w14:paraId="596DCAD5" w14:textId="77777777" w:rsidR="00636B6C" w:rsidRDefault="00932C06">
      <w:pPr>
        <w:pStyle w:val="Body"/>
        <w:numPr>
          <w:ilvl w:val="0"/>
          <w:numId w:val="52"/>
        </w:numPr>
        <w:rPr>
          <w:sz w:val="28"/>
          <w:szCs w:val="28"/>
        </w:rPr>
      </w:pPr>
      <w:r>
        <w:rPr>
          <w:sz w:val="28"/>
          <w:szCs w:val="28"/>
        </w:rPr>
        <w:t>Education peers about school district policies on bullying behavior</w:t>
      </w:r>
    </w:p>
    <w:p w14:paraId="640B372D" w14:textId="77777777" w:rsidR="00636B6C" w:rsidRDefault="00636B6C">
      <w:pPr>
        <w:pStyle w:val="Body"/>
        <w:rPr>
          <w:sz w:val="28"/>
          <w:szCs w:val="28"/>
        </w:rPr>
      </w:pPr>
    </w:p>
    <w:p w14:paraId="39E8CA8E" w14:textId="7FF12C3B" w:rsidR="00636B6C" w:rsidRPr="00AE476E" w:rsidRDefault="00932C06">
      <w:pPr>
        <w:pStyle w:val="Body"/>
      </w:pPr>
      <w:r>
        <w:rPr>
          <w:b/>
          <w:bCs/>
          <w:sz w:val="36"/>
          <w:szCs w:val="36"/>
          <w:lang w:val="es-ES_tradnl"/>
        </w:rPr>
        <w:t>KENTUCKY SPECIFIC LAWS (KRS 158.156 MODEL POLICIES)</w:t>
      </w:r>
    </w:p>
    <w:p w14:paraId="32AF7AE2" w14:textId="77777777" w:rsidR="00636B6C" w:rsidRDefault="00932C06">
      <w:pPr>
        <w:pStyle w:val="Body"/>
        <w:rPr>
          <w:sz w:val="28"/>
          <w:szCs w:val="28"/>
        </w:rPr>
      </w:pPr>
      <w:r>
        <w:rPr>
          <w:sz w:val="28"/>
          <w:szCs w:val="28"/>
        </w:rPr>
        <w:t>Students are required to speak and behave in a civil manner toward staff members, and visitors to the schools. The use of lewd, profane or vulgar language is prohibited. In addition, students shall not engage in behaviors such as hazing, bullying, menacing, taunting, intimidating, verbal or physical abuse of others, or other threatening behavior.</w:t>
      </w:r>
    </w:p>
    <w:p w14:paraId="110A0D04" w14:textId="77777777" w:rsidR="00636B6C" w:rsidRDefault="00636B6C">
      <w:pPr>
        <w:pStyle w:val="Body"/>
        <w:rPr>
          <w:sz w:val="28"/>
          <w:szCs w:val="28"/>
        </w:rPr>
      </w:pPr>
    </w:p>
    <w:p w14:paraId="49A20EEC" w14:textId="77777777" w:rsidR="00636B6C" w:rsidRDefault="00932C06">
      <w:pPr>
        <w:pStyle w:val="Body"/>
        <w:rPr>
          <w:sz w:val="28"/>
          <w:szCs w:val="28"/>
        </w:rPr>
      </w:pPr>
      <w:r>
        <w:rPr>
          <w:sz w:val="28"/>
          <w:szCs w:val="28"/>
        </w:rPr>
        <w:t>The policy extends to any/all student language or behavior including, but not limited to, the use of electronic or online methods. As provided in the District Code of Acceptable behavior and discipline, students that believe they are victims of bullying/hazing shall be provided with a process to enable them to report such incidents to District personnel for appropriate action.</w:t>
      </w:r>
    </w:p>
    <w:p w14:paraId="69233D9D" w14:textId="77777777" w:rsidR="00636B6C" w:rsidRDefault="00636B6C">
      <w:pPr>
        <w:pStyle w:val="Body"/>
        <w:rPr>
          <w:sz w:val="28"/>
          <w:szCs w:val="28"/>
        </w:rPr>
      </w:pPr>
    </w:p>
    <w:p w14:paraId="07FF8DA0" w14:textId="77777777" w:rsidR="00636B6C" w:rsidRDefault="00932C06">
      <w:pPr>
        <w:pStyle w:val="Body"/>
        <w:rPr>
          <w:sz w:val="28"/>
          <w:szCs w:val="28"/>
        </w:rPr>
      </w:pPr>
      <w:r>
        <w:rPr>
          <w:sz w:val="28"/>
          <w:szCs w:val="28"/>
        </w:rPr>
        <w:t>Parents should contact law enforcement directly if they believe a threat to their student’s safety is not being addressed by school staff. If school officials are not reporting bullying to the local county attorney or law enforcement agency, as required by KRS 158.156, then the parent may want to report the allegations directly to the county attorney, Kentucky State Police or local law enforcement agency</w:t>
      </w:r>
    </w:p>
    <w:p w14:paraId="71E8E194" w14:textId="77777777" w:rsidR="00636B6C" w:rsidRDefault="00636B6C">
      <w:pPr>
        <w:pStyle w:val="Body"/>
        <w:rPr>
          <w:sz w:val="28"/>
          <w:szCs w:val="28"/>
        </w:rPr>
      </w:pPr>
    </w:p>
    <w:p w14:paraId="47D0EB4B" w14:textId="6C49084E" w:rsidR="00636B6C" w:rsidRPr="00AE476E" w:rsidRDefault="00AE476E" w:rsidP="008B1505">
      <w:pPr>
        <w:ind w:left="360"/>
        <w:jc w:val="center"/>
        <w:rPr>
          <w:b/>
          <w:bCs/>
          <w:color w:val="5B9BD5"/>
          <w:sz w:val="36"/>
          <w:szCs w:val="36"/>
        </w:rPr>
      </w:pPr>
      <w:r>
        <w:rPr>
          <w:rFonts w:ascii="Calibri" w:hAnsi="Calibri"/>
          <w:b/>
          <w:bCs/>
          <w:color w:val="5B9BD5"/>
          <w:sz w:val="36"/>
          <w:szCs w:val="36"/>
          <w:u w:val="single" w:color="5B9BD5"/>
        </w:rPr>
        <w:t>6</w:t>
      </w:r>
      <w:r w:rsidRPr="00AE476E">
        <w:rPr>
          <w:rFonts w:ascii="Calibri" w:hAnsi="Calibri"/>
          <w:b/>
          <w:bCs/>
          <w:color w:val="5B9BD5"/>
          <w:sz w:val="36"/>
          <w:szCs w:val="36"/>
          <w:u w:val="single" w:color="5B9BD5"/>
        </w:rPr>
        <w:t xml:space="preserve">. </w:t>
      </w:r>
      <w:r>
        <w:rPr>
          <w:rFonts w:ascii="Calibri" w:hAnsi="Calibri"/>
          <w:b/>
          <w:bCs/>
          <w:color w:val="5B9BD5"/>
          <w:sz w:val="36"/>
          <w:szCs w:val="36"/>
          <w:u w:val="single" w:color="5B9BD5"/>
        </w:rPr>
        <w:t>SOURCES</w:t>
      </w:r>
    </w:p>
    <w:p w14:paraId="6EB6773A" w14:textId="77777777" w:rsidR="00AE476E" w:rsidRPr="00AE476E" w:rsidRDefault="00AE476E" w:rsidP="00AE476E">
      <w:pPr>
        <w:rPr>
          <w:b/>
          <w:bCs/>
          <w:color w:val="5B9BD5"/>
          <w:sz w:val="36"/>
          <w:szCs w:val="36"/>
        </w:rPr>
      </w:pPr>
    </w:p>
    <w:p w14:paraId="34DF79FB" w14:textId="77777777" w:rsidR="00636B6C" w:rsidRPr="001C6652" w:rsidRDefault="00932C06" w:rsidP="001C6652">
      <w:pPr>
        <w:pStyle w:val="Body"/>
        <w:numPr>
          <w:ilvl w:val="0"/>
          <w:numId w:val="55"/>
        </w:numPr>
        <w:rPr>
          <w:sz w:val="28"/>
          <w:szCs w:val="28"/>
          <w:u w:val="single"/>
        </w:rPr>
      </w:pPr>
      <w:r>
        <w:rPr>
          <w:sz w:val="28"/>
          <w:szCs w:val="28"/>
          <w:u w:val="single"/>
        </w:rPr>
        <w:t>Kentucky Public School Enrollment Requirement,</w:t>
      </w:r>
      <w:r>
        <w:rPr>
          <w:sz w:val="28"/>
          <w:szCs w:val="28"/>
        </w:rPr>
        <w:t xml:space="preserve"> Kentucky Department of Education, (June 28, 2017) </w:t>
      </w:r>
      <w:r>
        <w:rPr>
          <w:sz w:val="28"/>
          <w:szCs w:val="28"/>
          <w:u w:val="single"/>
          <w:lang w:val="it-IT"/>
        </w:rPr>
        <w:t>Education.ky.gov</w:t>
      </w:r>
      <w:r>
        <w:rPr>
          <w:sz w:val="28"/>
          <w:szCs w:val="28"/>
        </w:rPr>
        <w:t>.</w:t>
      </w:r>
    </w:p>
    <w:p w14:paraId="7C5774F0" w14:textId="77777777" w:rsidR="00636B6C" w:rsidRPr="001C6652" w:rsidRDefault="001C6652" w:rsidP="001C6652">
      <w:pPr>
        <w:pStyle w:val="Body"/>
        <w:numPr>
          <w:ilvl w:val="0"/>
          <w:numId w:val="56"/>
        </w:numPr>
        <w:rPr>
          <w:sz w:val="28"/>
          <w:szCs w:val="28"/>
        </w:rPr>
      </w:pPr>
      <w:r>
        <w:rPr>
          <w:sz w:val="28"/>
          <w:szCs w:val="28"/>
        </w:rPr>
        <w:t xml:space="preserve">Confidentiality of Information: </w:t>
      </w:r>
      <w:r w:rsidR="00932C06">
        <w:rPr>
          <w:sz w:val="28"/>
          <w:szCs w:val="28"/>
        </w:rPr>
        <w:t>707 Ky. Admin. Regs. 1:360 (2007).</w:t>
      </w:r>
    </w:p>
    <w:p w14:paraId="422E0476" w14:textId="048FE26F" w:rsidR="001C6652" w:rsidRDefault="00932C06" w:rsidP="001C6652">
      <w:pPr>
        <w:pStyle w:val="Body"/>
        <w:numPr>
          <w:ilvl w:val="0"/>
          <w:numId w:val="57"/>
        </w:numPr>
        <w:rPr>
          <w:sz w:val="28"/>
          <w:szCs w:val="28"/>
          <w:u w:val="single"/>
        </w:rPr>
      </w:pPr>
      <w:r>
        <w:rPr>
          <w:sz w:val="28"/>
          <w:szCs w:val="28"/>
          <w:u w:val="single"/>
        </w:rPr>
        <w:t>Guidance Documents/ Special Education Information Brochures,</w:t>
      </w:r>
      <w:r>
        <w:rPr>
          <w:sz w:val="28"/>
          <w:szCs w:val="28"/>
        </w:rPr>
        <w:t xml:space="preserve"> Kentucky Department of </w:t>
      </w:r>
      <w:r w:rsidR="008B1505">
        <w:rPr>
          <w:sz w:val="28"/>
          <w:szCs w:val="28"/>
        </w:rPr>
        <w:t>Education, (</w:t>
      </w:r>
      <w:r>
        <w:rPr>
          <w:sz w:val="28"/>
          <w:szCs w:val="28"/>
        </w:rPr>
        <w:t xml:space="preserve">Dec. 29, 2016) </w:t>
      </w:r>
      <w:r>
        <w:rPr>
          <w:sz w:val="28"/>
          <w:szCs w:val="28"/>
          <w:u w:val="single"/>
          <w:lang w:val="it-IT"/>
        </w:rPr>
        <w:t>Education.ky.gov</w:t>
      </w:r>
      <w:r>
        <w:rPr>
          <w:sz w:val="28"/>
          <w:szCs w:val="28"/>
        </w:rPr>
        <w:t>.</w:t>
      </w:r>
    </w:p>
    <w:p w14:paraId="7A6E04A5" w14:textId="77777777" w:rsidR="001C6652" w:rsidRDefault="00932C06" w:rsidP="001C6652">
      <w:pPr>
        <w:pStyle w:val="Body"/>
        <w:numPr>
          <w:ilvl w:val="0"/>
          <w:numId w:val="58"/>
        </w:numPr>
        <w:rPr>
          <w:sz w:val="28"/>
          <w:szCs w:val="28"/>
        </w:rPr>
      </w:pPr>
      <w:r w:rsidRPr="001C6652">
        <w:rPr>
          <w:sz w:val="28"/>
          <w:szCs w:val="28"/>
        </w:rPr>
        <w:t xml:space="preserve">Definition of </w:t>
      </w:r>
      <w:r w:rsidRPr="001C6652">
        <w:rPr>
          <w:sz w:val="28"/>
          <w:szCs w:val="28"/>
          <w:lang w:val="de-DE"/>
        </w:rPr>
        <w:t>“</w:t>
      </w:r>
      <w:r w:rsidRPr="001C6652">
        <w:rPr>
          <w:sz w:val="28"/>
          <w:szCs w:val="28"/>
        </w:rPr>
        <w:t>bullying” – discipline guidelines and model policy – Local code of acceptable behavior and discipline</w:t>
      </w:r>
      <w:r w:rsidR="001C6652">
        <w:rPr>
          <w:sz w:val="28"/>
          <w:szCs w:val="28"/>
        </w:rPr>
        <w:t xml:space="preserve">, See Ky. Rev. Stat. §158.148 </w:t>
      </w:r>
    </w:p>
    <w:p w14:paraId="69B52FB7" w14:textId="33F4D8E1" w:rsidR="001C6652" w:rsidRDefault="00932C06" w:rsidP="001C6652">
      <w:pPr>
        <w:pStyle w:val="Body"/>
        <w:numPr>
          <w:ilvl w:val="0"/>
          <w:numId w:val="58"/>
        </w:numPr>
        <w:rPr>
          <w:sz w:val="28"/>
          <w:szCs w:val="28"/>
        </w:rPr>
      </w:pPr>
      <w:r w:rsidRPr="001C6652">
        <w:rPr>
          <w:sz w:val="28"/>
          <w:szCs w:val="28"/>
          <w:u w:val="single"/>
        </w:rPr>
        <w:t>Categories of Disability Under IDEA,</w:t>
      </w:r>
      <w:r w:rsidRPr="001C6652">
        <w:rPr>
          <w:sz w:val="28"/>
          <w:szCs w:val="28"/>
        </w:rPr>
        <w:t xml:space="preserve"> Information Center for Parent &amp; Resource, (March 14, 2017</w:t>
      </w:r>
      <w:r w:rsidRPr="001C6652">
        <w:rPr>
          <w:sz w:val="28"/>
          <w:szCs w:val="28"/>
          <w:u w:val="single"/>
        </w:rPr>
        <w:t>)</w:t>
      </w:r>
      <w:r w:rsidR="008B1505">
        <w:rPr>
          <w:sz w:val="28"/>
          <w:szCs w:val="28"/>
        </w:rPr>
        <w:t xml:space="preserve"> </w:t>
      </w:r>
      <w:hyperlink r:id="rId12" w:history="1">
        <w:r w:rsidRPr="001C6652">
          <w:rPr>
            <w:rStyle w:val="Hyperlink0"/>
            <w:sz w:val="28"/>
            <w:szCs w:val="28"/>
          </w:rPr>
          <w:t>http://www.parentcenterhub.org/categories/</w:t>
        </w:r>
      </w:hyperlink>
    </w:p>
    <w:p w14:paraId="66F47065" w14:textId="77777777" w:rsidR="00636B6C" w:rsidRPr="001C6652" w:rsidRDefault="00932C06" w:rsidP="001C6652">
      <w:pPr>
        <w:pStyle w:val="Body"/>
        <w:numPr>
          <w:ilvl w:val="0"/>
          <w:numId w:val="58"/>
        </w:numPr>
        <w:rPr>
          <w:sz w:val="28"/>
          <w:szCs w:val="28"/>
        </w:rPr>
      </w:pPr>
      <w:r w:rsidRPr="001C6652">
        <w:rPr>
          <w:sz w:val="28"/>
          <w:szCs w:val="28"/>
          <w:u w:val="single"/>
        </w:rPr>
        <w:t>10 Basic Steps in Special Education</w:t>
      </w:r>
      <w:r w:rsidRPr="001C6652">
        <w:rPr>
          <w:sz w:val="28"/>
          <w:szCs w:val="28"/>
        </w:rPr>
        <w:t>,</w:t>
      </w:r>
      <w:r w:rsidR="001C6652">
        <w:rPr>
          <w:sz w:val="28"/>
          <w:szCs w:val="28"/>
        </w:rPr>
        <w:t xml:space="preserve"> </w:t>
      </w:r>
      <w:r w:rsidRPr="001C6652">
        <w:rPr>
          <w:sz w:val="28"/>
          <w:szCs w:val="28"/>
        </w:rPr>
        <w:t xml:space="preserve">Center for Parent Information &amp; Resources, (April 9, 2017) </w:t>
      </w:r>
      <w:hyperlink r:id="rId13" w:history="1">
        <w:r w:rsidRPr="001C6652">
          <w:rPr>
            <w:rStyle w:val="Hyperlink0"/>
            <w:sz w:val="28"/>
            <w:szCs w:val="28"/>
          </w:rPr>
          <w:t>http://www.parentcenterhub.org/steps/</w:t>
        </w:r>
      </w:hyperlink>
      <w:r w:rsidRPr="001C6652">
        <w:rPr>
          <w:sz w:val="28"/>
          <w:szCs w:val="28"/>
        </w:rPr>
        <w:t xml:space="preserve">. </w:t>
      </w:r>
    </w:p>
    <w:p w14:paraId="4A88C8A1" w14:textId="77777777" w:rsidR="00636B6C" w:rsidRPr="001C6652" w:rsidRDefault="001C6652" w:rsidP="00932C06">
      <w:pPr>
        <w:pStyle w:val="Body"/>
        <w:numPr>
          <w:ilvl w:val="0"/>
          <w:numId w:val="59"/>
        </w:numPr>
        <w:rPr>
          <w:sz w:val="28"/>
          <w:szCs w:val="28"/>
        </w:rPr>
      </w:pPr>
      <w:r>
        <w:rPr>
          <w:sz w:val="28"/>
          <w:szCs w:val="28"/>
        </w:rPr>
        <w:t xml:space="preserve">Child find, evaluation and reevaluation: </w:t>
      </w:r>
      <w:r w:rsidR="00932C06">
        <w:rPr>
          <w:sz w:val="28"/>
          <w:szCs w:val="28"/>
        </w:rPr>
        <w:t>707 Ky. Admin. Regs.</w:t>
      </w:r>
      <w:r>
        <w:rPr>
          <w:sz w:val="28"/>
          <w:szCs w:val="28"/>
        </w:rPr>
        <w:t xml:space="preserve"> 1:300.</w:t>
      </w:r>
    </w:p>
    <w:p w14:paraId="2D2188A8" w14:textId="77777777" w:rsidR="00636B6C" w:rsidRDefault="001C6652" w:rsidP="00932C06">
      <w:pPr>
        <w:pStyle w:val="Body"/>
        <w:numPr>
          <w:ilvl w:val="0"/>
          <w:numId w:val="61"/>
        </w:numPr>
        <w:rPr>
          <w:sz w:val="28"/>
          <w:szCs w:val="28"/>
        </w:rPr>
      </w:pPr>
      <w:r>
        <w:rPr>
          <w:sz w:val="28"/>
          <w:szCs w:val="28"/>
        </w:rPr>
        <w:t xml:space="preserve">Procedural safeguards and Complaints: </w:t>
      </w:r>
      <w:r w:rsidR="00932C06">
        <w:rPr>
          <w:sz w:val="28"/>
          <w:szCs w:val="28"/>
        </w:rPr>
        <w:t xml:space="preserve">707 Ky. Admin. Regs. </w:t>
      </w:r>
      <w:r w:rsidR="00932C06">
        <w:rPr>
          <w:sz w:val="28"/>
          <w:szCs w:val="28"/>
          <w:lang w:val="ru-RU"/>
        </w:rPr>
        <w:t>1:340</w:t>
      </w:r>
      <w:r>
        <w:rPr>
          <w:sz w:val="28"/>
          <w:szCs w:val="28"/>
        </w:rPr>
        <w:t xml:space="preserve">, Sections 13-16. </w:t>
      </w:r>
    </w:p>
    <w:p w14:paraId="7A84564A" w14:textId="77777777" w:rsidR="00636B6C" w:rsidRPr="001C6652" w:rsidRDefault="00932C06" w:rsidP="00932C06">
      <w:pPr>
        <w:pStyle w:val="Body"/>
        <w:numPr>
          <w:ilvl w:val="0"/>
          <w:numId w:val="61"/>
        </w:numPr>
        <w:rPr>
          <w:sz w:val="28"/>
          <w:szCs w:val="28"/>
        </w:rPr>
      </w:pPr>
      <w:r w:rsidRPr="001C6652">
        <w:rPr>
          <w:sz w:val="28"/>
          <w:szCs w:val="28"/>
          <w:u w:val="single"/>
        </w:rPr>
        <w:t>How to File a Discrimination Complaint with the Office for Civil Rights</w:t>
      </w:r>
      <w:r w:rsidRPr="001C6652">
        <w:rPr>
          <w:sz w:val="28"/>
          <w:szCs w:val="28"/>
        </w:rPr>
        <w:t xml:space="preserve">, </w:t>
      </w:r>
      <w:hyperlink r:id="rId14" w:history="1">
        <w:r w:rsidRPr="001C6652">
          <w:rPr>
            <w:rStyle w:val="Hyperlink0"/>
            <w:sz w:val="28"/>
            <w:szCs w:val="28"/>
          </w:rPr>
          <w:t>https://www2.ed.gov/about/offices/list/ocr/docs/howto.html</w:t>
        </w:r>
      </w:hyperlink>
      <w:r w:rsidRPr="001C6652">
        <w:rPr>
          <w:sz w:val="28"/>
          <w:szCs w:val="28"/>
        </w:rPr>
        <w:t xml:space="preserve">. </w:t>
      </w:r>
    </w:p>
    <w:p w14:paraId="144F21E0" w14:textId="0D13D553" w:rsidR="008B1505" w:rsidRPr="008B1505" w:rsidRDefault="00932C06" w:rsidP="008B1505">
      <w:pPr>
        <w:pStyle w:val="Body"/>
        <w:numPr>
          <w:ilvl w:val="0"/>
          <w:numId w:val="62"/>
        </w:numPr>
        <w:rPr>
          <w:sz w:val="28"/>
          <w:szCs w:val="28"/>
          <w:u w:val="single"/>
        </w:rPr>
      </w:pPr>
      <w:r>
        <w:rPr>
          <w:sz w:val="28"/>
          <w:szCs w:val="28"/>
          <w:u w:val="single"/>
        </w:rPr>
        <w:t>KDE Bullying Information,</w:t>
      </w:r>
      <w:r>
        <w:rPr>
          <w:sz w:val="28"/>
          <w:szCs w:val="28"/>
        </w:rPr>
        <w:t xml:space="preserve"> Kentucky Departm</w:t>
      </w:r>
      <w:r w:rsidR="001C6652">
        <w:rPr>
          <w:sz w:val="28"/>
          <w:szCs w:val="28"/>
        </w:rPr>
        <w:t>ent of Education,</w:t>
      </w:r>
      <w:r>
        <w:rPr>
          <w:sz w:val="28"/>
          <w:szCs w:val="28"/>
        </w:rPr>
        <w:t xml:space="preserve"> </w:t>
      </w:r>
      <w:hyperlink r:id="rId15" w:history="1">
        <w:r w:rsidRPr="008B1505">
          <w:rPr>
            <w:rStyle w:val="Hyperlink"/>
            <w:sz w:val="28"/>
            <w:szCs w:val="28"/>
          </w:rPr>
          <w:t>education.ky.gov/districts/legal/Pages/KDE-Bullying-Information.aspx</w:t>
        </w:r>
      </w:hyperlink>
    </w:p>
    <w:p w14:paraId="00E76E83" w14:textId="51899086" w:rsidR="00636B6C" w:rsidRPr="008B1505" w:rsidRDefault="00932C06" w:rsidP="008B1505">
      <w:pPr>
        <w:pStyle w:val="Body"/>
        <w:numPr>
          <w:ilvl w:val="0"/>
          <w:numId w:val="64"/>
        </w:numPr>
        <w:rPr>
          <w:sz w:val="28"/>
          <w:szCs w:val="28"/>
          <w:u w:val="single"/>
        </w:rPr>
      </w:pPr>
      <w:r>
        <w:rPr>
          <w:sz w:val="28"/>
          <w:szCs w:val="28"/>
          <w:u w:val="single"/>
        </w:rPr>
        <w:t>Bullying Definition</w:t>
      </w:r>
      <w:r>
        <w:rPr>
          <w:sz w:val="28"/>
          <w:szCs w:val="28"/>
        </w:rPr>
        <w:t xml:space="preserve">, </w:t>
      </w:r>
      <w:hyperlink r:id="rId16" w:history="1">
        <w:r>
          <w:rPr>
            <w:rStyle w:val="Hyperlink0"/>
            <w:sz w:val="28"/>
            <w:szCs w:val="28"/>
          </w:rPr>
          <w:t>StopBullying.gov</w:t>
        </w:r>
      </w:hyperlink>
      <w:r>
        <w:rPr>
          <w:sz w:val="28"/>
          <w:szCs w:val="28"/>
          <w:u w:val="single"/>
        </w:rPr>
        <w:t>.</w:t>
      </w:r>
    </w:p>
    <w:p w14:paraId="4987448C" w14:textId="77777777" w:rsidR="00636B6C" w:rsidRDefault="00932C06" w:rsidP="00932C06">
      <w:pPr>
        <w:pStyle w:val="Body"/>
        <w:numPr>
          <w:ilvl w:val="0"/>
          <w:numId w:val="65"/>
        </w:numPr>
        <w:rPr>
          <w:sz w:val="28"/>
          <w:szCs w:val="28"/>
        </w:rPr>
      </w:pPr>
      <w:r>
        <w:rPr>
          <w:sz w:val="28"/>
          <w:szCs w:val="28"/>
          <w:u w:val="single"/>
        </w:rPr>
        <w:t>Beyond Sticks &amp; Stones: How to Help your Child Address Bullying</w:t>
      </w:r>
      <w:r>
        <w:rPr>
          <w:sz w:val="28"/>
          <w:szCs w:val="28"/>
        </w:rPr>
        <w:t xml:space="preserve">, Pacer Center: Champions for Children with Disabilities, </w:t>
      </w:r>
      <w:hyperlink r:id="rId17" w:history="1">
        <w:r>
          <w:rPr>
            <w:rStyle w:val="Hyperlink0"/>
            <w:sz w:val="28"/>
            <w:szCs w:val="28"/>
          </w:rPr>
          <w:t>pacer.org/Bullying</w:t>
        </w:r>
      </w:hyperlink>
      <w:r>
        <w:rPr>
          <w:sz w:val="28"/>
          <w:szCs w:val="28"/>
        </w:rPr>
        <w:t xml:space="preserve">. </w:t>
      </w:r>
    </w:p>
    <w:p w14:paraId="655D8819" w14:textId="77777777" w:rsidR="00636B6C" w:rsidRDefault="00636B6C">
      <w:pPr>
        <w:pStyle w:val="Body"/>
        <w:rPr>
          <w:sz w:val="28"/>
          <w:szCs w:val="28"/>
        </w:rPr>
      </w:pPr>
    </w:p>
    <w:p w14:paraId="503B1932" w14:textId="77777777" w:rsidR="00636B6C" w:rsidRDefault="00636B6C">
      <w:pPr>
        <w:pStyle w:val="Body"/>
        <w:rPr>
          <w:sz w:val="28"/>
          <w:szCs w:val="28"/>
        </w:rPr>
      </w:pPr>
    </w:p>
    <w:p w14:paraId="53310814" w14:textId="77777777" w:rsidR="008B1505" w:rsidRDefault="008B1505">
      <w:pPr>
        <w:pStyle w:val="Body"/>
        <w:ind w:left="1440"/>
      </w:pPr>
    </w:p>
    <w:p w14:paraId="1B0FC707" w14:textId="77777777" w:rsidR="008B1505" w:rsidRDefault="008B1505">
      <w:pPr>
        <w:pStyle w:val="Body"/>
        <w:ind w:left="1440"/>
      </w:pPr>
    </w:p>
    <w:p w14:paraId="47531043" w14:textId="77777777" w:rsidR="008B1505" w:rsidRDefault="008B1505">
      <w:pPr>
        <w:pStyle w:val="Body"/>
        <w:ind w:left="1440"/>
      </w:pPr>
    </w:p>
    <w:p w14:paraId="58A3C76F" w14:textId="77777777" w:rsidR="008B1505" w:rsidRDefault="008B1505">
      <w:pPr>
        <w:pStyle w:val="Body"/>
        <w:ind w:left="1440"/>
      </w:pPr>
    </w:p>
    <w:p w14:paraId="1E26D926" w14:textId="77777777" w:rsidR="008B1505" w:rsidRDefault="008B1505">
      <w:pPr>
        <w:pStyle w:val="Body"/>
        <w:ind w:left="1440"/>
      </w:pPr>
    </w:p>
    <w:p w14:paraId="536548E4" w14:textId="77777777" w:rsidR="008B1505" w:rsidRDefault="008B1505">
      <w:pPr>
        <w:pStyle w:val="Body"/>
        <w:ind w:left="1440"/>
      </w:pPr>
    </w:p>
    <w:p w14:paraId="6FAA349B" w14:textId="77777777" w:rsidR="008B1505" w:rsidRDefault="008B1505">
      <w:pPr>
        <w:pStyle w:val="Body"/>
        <w:ind w:left="1440"/>
      </w:pPr>
    </w:p>
    <w:p w14:paraId="6FB12015" w14:textId="77777777" w:rsidR="008B1505" w:rsidRDefault="008B1505">
      <w:pPr>
        <w:pStyle w:val="Body"/>
        <w:ind w:left="1440"/>
      </w:pPr>
    </w:p>
    <w:p w14:paraId="7928B68B" w14:textId="77777777" w:rsidR="008B1505" w:rsidRDefault="008B1505">
      <w:pPr>
        <w:pStyle w:val="Body"/>
        <w:ind w:left="1440"/>
      </w:pPr>
    </w:p>
    <w:p w14:paraId="29EFE883" w14:textId="77777777" w:rsidR="008B1505" w:rsidRDefault="008B1505">
      <w:pPr>
        <w:pStyle w:val="Body"/>
        <w:ind w:left="1440"/>
      </w:pPr>
    </w:p>
    <w:p w14:paraId="73B7A05C" w14:textId="77777777" w:rsidR="008B1505" w:rsidRDefault="008B1505">
      <w:pPr>
        <w:pStyle w:val="Body"/>
        <w:ind w:left="1440"/>
      </w:pPr>
    </w:p>
    <w:p w14:paraId="668FE128" w14:textId="77777777" w:rsidR="008B1505" w:rsidRDefault="008B1505">
      <w:pPr>
        <w:pStyle w:val="Body"/>
        <w:ind w:left="1440"/>
      </w:pPr>
    </w:p>
    <w:p w14:paraId="06428582" w14:textId="3912577C" w:rsidR="00636B6C" w:rsidRDefault="00EF4506">
      <w:pPr>
        <w:pStyle w:val="Body"/>
        <w:ind w:left="1440"/>
      </w:pPr>
      <w:bookmarkStart w:id="0" w:name="_GoBack"/>
      <w:bookmarkEnd w:id="0"/>
      <w:r>
        <w:rPr>
          <w:noProof/>
          <w:sz w:val="28"/>
          <w:szCs w:val="28"/>
        </w:rPr>
        <w:drawing>
          <wp:anchor distT="57150" distB="57150" distL="57150" distR="57150" simplePos="0" relativeHeight="251666432" behindDoc="0" locked="0" layoutInCell="1" allowOverlap="1" wp14:anchorId="1750FD35" wp14:editId="153728F8">
            <wp:simplePos x="0" y="0"/>
            <wp:positionH relativeFrom="page">
              <wp:posOffset>5447665</wp:posOffset>
            </wp:positionH>
            <wp:positionV relativeFrom="line">
              <wp:posOffset>1948815</wp:posOffset>
            </wp:positionV>
            <wp:extent cx="1838325" cy="1457325"/>
            <wp:effectExtent l="0" t="0" r="0" b="0"/>
            <wp:wrapSquare wrapText="bothSides" distT="57150" distB="57150" distL="57150" distR="5715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3.jpeg" descr="b650bda190006bf495fb5a7ac9a45b99_400x400.jpeg"/>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38325" cy="14573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932C06">
        <w:rPr>
          <w:noProof/>
          <w:sz w:val="28"/>
          <w:szCs w:val="28"/>
        </w:rPr>
        <w:drawing>
          <wp:anchor distT="57150" distB="57150" distL="57150" distR="57150" simplePos="0" relativeHeight="251668480" behindDoc="0" locked="0" layoutInCell="1" allowOverlap="1" wp14:anchorId="30F41278" wp14:editId="0FB2F057">
            <wp:simplePos x="0" y="0"/>
            <wp:positionH relativeFrom="column">
              <wp:posOffset>2105025</wp:posOffset>
            </wp:positionH>
            <wp:positionV relativeFrom="line">
              <wp:posOffset>1678304</wp:posOffset>
            </wp:positionV>
            <wp:extent cx="1905000" cy="1905000"/>
            <wp:effectExtent l="0" t="0" r="0" b="0"/>
            <wp:wrapSquare wrapText="bothSides" distT="57150" distB="57150" distL="57150" distR="57150"/>
            <wp:docPr id="1073741834" name="officeArt object" descr="LBF.jpg"/>
            <wp:cNvGraphicFramePr/>
            <a:graphic xmlns:a="http://schemas.openxmlformats.org/drawingml/2006/main">
              <a:graphicData uri="http://schemas.openxmlformats.org/drawingml/2006/picture">
                <pic:pic xmlns:pic="http://schemas.openxmlformats.org/drawingml/2006/picture">
                  <pic:nvPicPr>
                    <pic:cNvPr id="1073741834" name="image4.jpeg" descr="LBF.jpg"/>
                    <pic:cNvPicPr>
                      <a:picLocks noChangeAspect="1"/>
                    </pic:cNvPicPr>
                  </pic:nvPicPr>
                  <pic:blipFill>
                    <a:blip r:embed="rId10">
                      <a:extLst/>
                    </a:blip>
                    <a:stretch>
                      <a:fillRect/>
                    </a:stretch>
                  </pic:blipFill>
                  <pic:spPr>
                    <a:xfrm>
                      <a:off x="0" y="0"/>
                      <a:ext cx="1905000" cy="1905000"/>
                    </a:xfrm>
                    <a:prstGeom prst="rect">
                      <a:avLst/>
                    </a:prstGeom>
                    <a:ln w="12700" cap="flat">
                      <a:noFill/>
                      <a:miter lim="400000"/>
                    </a:ln>
                    <a:effectLst/>
                  </pic:spPr>
                </pic:pic>
              </a:graphicData>
            </a:graphic>
          </wp:anchor>
        </w:drawing>
      </w:r>
      <w:r w:rsidR="00932C06">
        <w:rPr>
          <w:noProof/>
          <w:sz w:val="28"/>
          <w:szCs w:val="28"/>
        </w:rPr>
        <w:drawing>
          <wp:anchor distT="57150" distB="57150" distL="57150" distR="57150" simplePos="0" relativeHeight="251667456" behindDoc="0" locked="0" layoutInCell="1" allowOverlap="1" wp14:anchorId="5F34C709" wp14:editId="06C47F9C">
            <wp:simplePos x="0" y="0"/>
            <wp:positionH relativeFrom="page">
              <wp:posOffset>657225</wp:posOffset>
            </wp:positionH>
            <wp:positionV relativeFrom="line">
              <wp:posOffset>1697354</wp:posOffset>
            </wp:positionV>
            <wp:extent cx="1803400" cy="1533525"/>
            <wp:effectExtent l="0" t="0" r="0" b="0"/>
            <wp:wrapSquare wrapText="bothSides" distT="57150" distB="57150" distL="57150" distR="57150"/>
            <wp:docPr id="1073741836" name="officeArt object" descr="icj.jpg"/>
            <wp:cNvGraphicFramePr/>
            <a:graphic xmlns:a="http://schemas.openxmlformats.org/drawingml/2006/main">
              <a:graphicData uri="http://schemas.openxmlformats.org/drawingml/2006/picture">
                <pic:pic xmlns:pic="http://schemas.openxmlformats.org/drawingml/2006/picture">
                  <pic:nvPicPr>
                    <pic:cNvPr id="1073741836" name="image5.jpeg" descr="icj.jpg"/>
                    <pic:cNvPicPr>
                      <a:picLocks noChangeAspect="1"/>
                    </pic:cNvPicPr>
                  </pic:nvPicPr>
                  <pic:blipFill>
                    <a:blip r:embed="rId11">
                      <a:extLst/>
                    </a:blip>
                    <a:stretch>
                      <a:fillRect/>
                    </a:stretch>
                  </pic:blipFill>
                  <pic:spPr>
                    <a:xfrm>
                      <a:off x="0" y="0"/>
                      <a:ext cx="1803400" cy="1533525"/>
                    </a:xfrm>
                    <a:prstGeom prst="rect">
                      <a:avLst/>
                    </a:prstGeom>
                    <a:ln w="12700" cap="flat">
                      <a:noFill/>
                      <a:miter lim="400000"/>
                    </a:ln>
                    <a:effectLst/>
                  </pic:spPr>
                </pic:pic>
              </a:graphicData>
            </a:graphic>
          </wp:anchor>
        </w:drawing>
      </w:r>
    </w:p>
    <w:sectPr w:rsidR="00636B6C">
      <w:headerReference w:type="default" r:id="rId19"/>
      <w:footerReference w:type="default" r:id="rId20"/>
      <w:headerReference w:type="first" r:id="rId21"/>
      <w:footerReference w:type="first" r:id="rId22"/>
      <w:pgSz w:w="12240" w:h="15840"/>
      <w:pgMar w:top="720" w:right="1440" w:bottom="72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89CED" w14:textId="77777777" w:rsidR="00063A76" w:rsidRDefault="00063A76">
      <w:r>
        <w:separator/>
      </w:r>
    </w:p>
  </w:endnote>
  <w:endnote w:type="continuationSeparator" w:id="0">
    <w:p w14:paraId="2419229C" w14:textId="77777777" w:rsidR="00063A76" w:rsidRDefault="00063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2433B" w14:textId="77777777" w:rsidR="00636B6C" w:rsidRDefault="00932C06">
    <w:pPr>
      <w:pStyle w:val="Footer"/>
      <w:tabs>
        <w:tab w:val="clear" w:pos="9360"/>
        <w:tab w:val="right" w:pos="9340"/>
      </w:tabs>
      <w:jc w:val="center"/>
    </w:pPr>
    <w:r>
      <w:t>[</w:t>
    </w:r>
    <w:r>
      <w:fldChar w:fldCharType="begin"/>
    </w:r>
    <w:r>
      <w:instrText xml:space="preserve"> PAGE </w:instrText>
    </w:r>
    <w:r>
      <w:fldChar w:fldCharType="separate"/>
    </w:r>
    <w:r w:rsidR="00EF4506">
      <w:rPr>
        <w:noProof/>
      </w:rPr>
      <w:t>43</w:t>
    </w:r>
    <w:r>
      <w:fldChar w:fldCharType="end"/>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1C247" w14:textId="77777777" w:rsidR="00636B6C" w:rsidRDefault="00636B6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4E387" w14:textId="77777777" w:rsidR="00063A76" w:rsidRDefault="00063A76">
      <w:r>
        <w:separator/>
      </w:r>
    </w:p>
  </w:footnote>
  <w:footnote w:type="continuationSeparator" w:id="0">
    <w:p w14:paraId="77216A0B" w14:textId="77777777" w:rsidR="00063A76" w:rsidRDefault="00063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008AD" w14:textId="77777777" w:rsidR="00636B6C" w:rsidRDefault="00636B6C">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D976E" w14:textId="77777777" w:rsidR="00636B6C" w:rsidRDefault="00636B6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6F76"/>
    <w:multiLevelType w:val="hybridMultilevel"/>
    <w:tmpl w:val="9E464B5A"/>
    <w:numStyleLink w:val="ImportedStyle4"/>
  </w:abstractNum>
  <w:abstractNum w:abstractNumId="1" w15:restartNumberingAfterBreak="0">
    <w:nsid w:val="03160609"/>
    <w:multiLevelType w:val="hybridMultilevel"/>
    <w:tmpl w:val="83B8CDD4"/>
    <w:styleLink w:val="ImportedStyle2"/>
    <w:lvl w:ilvl="0" w:tplc="D76E11B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986EB5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5189F96">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A0876FC">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AC8EFFE">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DE856C4">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604AD38">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EBE5128">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1C4365A">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A230CF"/>
    <w:multiLevelType w:val="hybridMultilevel"/>
    <w:tmpl w:val="89D4170E"/>
    <w:numStyleLink w:val="ImportedStyle19"/>
  </w:abstractNum>
  <w:abstractNum w:abstractNumId="3" w15:restartNumberingAfterBreak="0">
    <w:nsid w:val="0AC13B48"/>
    <w:multiLevelType w:val="hybridMultilevel"/>
    <w:tmpl w:val="FAD45ADE"/>
    <w:numStyleLink w:val="ImportedStyle18"/>
  </w:abstractNum>
  <w:abstractNum w:abstractNumId="4" w15:restartNumberingAfterBreak="0">
    <w:nsid w:val="0BB4283F"/>
    <w:multiLevelType w:val="hybridMultilevel"/>
    <w:tmpl w:val="89D4170E"/>
    <w:styleLink w:val="ImportedStyle19"/>
    <w:lvl w:ilvl="0" w:tplc="DA582084">
      <w:start w:val="1"/>
      <w:numFmt w:val="bullet"/>
      <w:lvlText w:val="➢"/>
      <w:lvlJc w:val="left"/>
      <w:pPr>
        <w:ind w:left="8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83892A6">
      <w:start w:val="1"/>
      <w:numFmt w:val="bullet"/>
      <w:lvlText w:val="o"/>
      <w:lvlJc w:val="left"/>
      <w:pPr>
        <w:ind w:left="15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A0345E">
      <w:start w:val="1"/>
      <w:numFmt w:val="bullet"/>
      <w:lvlText w:val="▪"/>
      <w:lvlJc w:val="left"/>
      <w:pPr>
        <w:ind w:left="22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DC1822">
      <w:start w:val="1"/>
      <w:numFmt w:val="bullet"/>
      <w:lvlText w:val="•"/>
      <w:lvlJc w:val="left"/>
      <w:pPr>
        <w:ind w:left="29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28451BE">
      <w:start w:val="1"/>
      <w:numFmt w:val="bullet"/>
      <w:lvlText w:val="o"/>
      <w:lvlJc w:val="left"/>
      <w:pPr>
        <w:ind w:left="36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8E3CAA">
      <w:start w:val="1"/>
      <w:numFmt w:val="bullet"/>
      <w:lvlText w:val="▪"/>
      <w:lvlJc w:val="left"/>
      <w:pPr>
        <w:ind w:left="44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18E8A8">
      <w:start w:val="1"/>
      <w:numFmt w:val="bullet"/>
      <w:lvlText w:val="•"/>
      <w:lvlJc w:val="left"/>
      <w:pPr>
        <w:ind w:left="51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1BEBF6A">
      <w:start w:val="1"/>
      <w:numFmt w:val="bullet"/>
      <w:lvlText w:val="o"/>
      <w:lvlJc w:val="left"/>
      <w:pPr>
        <w:ind w:left="58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3ED3D0">
      <w:start w:val="1"/>
      <w:numFmt w:val="bullet"/>
      <w:lvlText w:val="▪"/>
      <w:lvlJc w:val="left"/>
      <w:pPr>
        <w:ind w:left="65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CD57E14"/>
    <w:multiLevelType w:val="hybridMultilevel"/>
    <w:tmpl w:val="AA3C717C"/>
    <w:numStyleLink w:val="ImportedStyle12"/>
  </w:abstractNum>
  <w:abstractNum w:abstractNumId="6" w15:restartNumberingAfterBreak="0">
    <w:nsid w:val="12504AEE"/>
    <w:multiLevelType w:val="hybridMultilevel"/>
    <w:tmpl w:val="67964F22"/>
    <w:numStyleLink w:val="ImportedStyle8"/>
  </w:abstractNum>
  <w:abstractNum w:abstractNumId="7" w15:restartNumberingAfterBreak="0">
    <w:nsid w:val="15BD238F"/>
    <w:multiLevelType w:val="hybridMultilevel"/>
    <w:tmpl w:val="11C87CC0"/>
    <w:numStyleLink w:val="ImportedStyle1"/>
  </w:abstractNum>
  <w:abstractNum w:abstractNumId="8" w15:restartNumberingAfterBreak="0">
    <w:nsid w:val="176B0976"/>
    <w:multiLevelType w:val="hybridMultilevel"/>
    <w:tmpl w:val="6F988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8707F"/>
    <w:multiLevelType w:val="hybridMultilevel"/>
    <w:tmpl w:val="8912DE76"/>
    <w:numStyleLink w:val="ImportedStyle15"/>
  </w:abstractNum>
  <w:abstractNum w:abstractNumId="10" w15:restartNumberingAfterBreak="0">
    <w:nsid w:val="204701CB"/>
    <w:multiLevelType w:val="hybridMultilevel"/>
    <w:tmpl w:val="69601402"/>
    <w:numStyleLink w:val="ImportedStyle13"/>
  </w:abstractNum>
  <w:abstractNum w:abstractNumId="11" w15:restartNumberingAfterBreak="0">
    <w:nsid w:val="20C863D2"/>
    <w:multiLevelType w:val="hybridMultilevel"/>
    <w:tmpl w:val="6DA034D4"/>
    <w:styleLink w:val="ImportedStyle11"/>
    <w:lvl w:ilvl="0" w:tplc="178CCC0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FAEF5C">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5E2DD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76A56B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A630AE">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AE90A4">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59E67E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36CE78">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B2E8DE">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38F6A35"/>
    <w:multiLevelType w:val="hybridMultilevel"/>
    <w:tmpl w:val="67964F22"/>
    <w:styleLink w:val="ImportedStyle8"/>
    <w:lvl w:ilvl="0" w:tplc="1A7EB2CC">
      <w:start w:val="1"/>
      <w:numFmt w:val="bullet"/>
      <w:lvlText w:val="•"/>
      <w:lvlJc w:val="left"/>
      <w:pPr>
        <w:ind w:left="9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82BC02">
      <w:start w:val="1"/>
      <w:numFmt w:val="bullet"/>
      <w:lvlText w:val="o"/>
      <w:lvlJc w:val="left"/>
      <w:pPr>
        <w:ind w:left="16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242E4E">
      <w:start w:val="1"/>
      <w:numFmt w:val="bullet"/>
      <w:lvlText w:val="▪"/>
      <w:lvlJc w:val="left"/>
      <w:pPr>
        <w:ind w:left="23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B83EC8">
      <w:start w:val="1"/>
      <w:numFmt w:val="bullet"/>
      <w:lvlText w:val="•"/>
      <w:lvlJc w:val="left"/>
      <w:pPr>
        <w:ind w:left="31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EEA6CE">
      <w:start w:val="1"/>
      <w:numFmt w:val="bullet"/>
      <w:lvlText w:val="o"/>
      <w:lvlJc w:val="left"/>
      <w:pPr>
        <w:ind w:left="38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80EC4C">
      <w:start w:val="1"/>
      <w:numFmt w:val="bullet"/>
      <w:lvlText w:val="▪"/>
      <w:lvlJc w:val="left"/>
      <w:pPr>
        <w:ind w:left="45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A41AAA">
      <w:start w:val="1"/>
      <w:numFmt w:val="bullet"/>
      <w:lvlText w:val="•"/>
      <w:lvlJc w:val="left"/>
      <w:pPr>
        <w:ind w:left="52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98F75A">
      <w:start w:val="1"/>
      <w:numFmt w:val="bullet"/>
      <w:lvlText w:val="o"/>
      <w:lvlJc w:val="left"/>
      <w:pPr>
        <w:ind w:left="59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8864C0">
      <w:start w:val="1"/>
      <w:numFmt w:val="bullet"/>
      <w:lvlText w:val="▪"/>
      <w:lvlJc w:val="left"/>
      <w:pPr>
        <w:ind w:left="67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4C30795"/>
    <w:multiLevelType w:val="hybridMultilevel"/>
    <w:tmpl w:val="5FA22B0C"/>
    <w:numStyleLink w:val="ImportedStyle5"/>
  </w:abstractNum>
  <w:abstractNum w:abstractNumId="14" w15:restartNumberingAfterBreak="0">
    <w:nsid w:val="2C0C74DB"/>
    <w:multiLevelType w:val="hybridMultilevel"/>
    <w:tmpl w:val="01E4D920"/>
    <w:numStyleLink w:val="ImportedStyle14"/>
  </w:abstractNum>
  <w:abstractNum w:abstractNumId="15" w15:restartNumberingAfterBreak="0">
    <w:nsid w:val="2E884565"/>
    <w:multiLevelType w:val="hybridMultilevel"/>
    <w:tmpl w:val="D48A6E68"/>
    <w:styleLink w:val="ImportedStyle16"/>
    <w:lvl w:ilvl="0" w:tplc="189EA86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ACAB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FEA8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062D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C8A4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6E58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2023D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5ECF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C4B9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E8B5321"/>
    <w:multiLevelType w:val="hybridMultilevel"/>
    <w:tmpl w:val="6868B7B0"/>
    <w:numStyleLink w:val="ImportedStyle10"/>
  </w:abstractNum>
  <w:abstractNum w:abstractNumId="17" w15:restartNumberingAfterBreak="0">
    <w:nsid w:val="304C7DE3"/>
    <w:multiLevelType w:val="hybridMultilevel"/>
    <w:tmpl w:val="7CFA1CD2"/>
    <w:numStyleLink w:val="ImportedStyle6"/>
  </w:abstractNum>
  <w:abstractNum w:abstractNumId="18" w15:restartNumberingAfterBreak="0">
    <w:nsid w:val="32F64592"/>
    <w:multiLevelType w:val="hybridMultilevel"/>
    <w:tmpl w:val="8912DE76"/>
    <w:styleLink w:val="ImportedStyle15"/>
    <w:lvl w:ilvl="0" w:tplc="E04682B2">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0C221B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8EA9C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8C9E08">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F72556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80E93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60989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CF62C4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FC210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6E2478A"/>
    <w:multiLevelType w:val="hybridMultilevel"/>
    <w:tmpl w:val="69601402"/>
    <w:styleLink w:val="ImportedStyle13"/>
    <w:lvl w:ilvl="0" w:tplc="FA42590C">
      <w:start w:val="1"/>
      <w:numFmt w:val="bullet"/>
      <w:lvlText w:val="•"/>
      <w:lvlJc w:val="left"/>
      <w:pPr>
        <w:ind w:left="9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F6C258">
      <w:start w:val="1"/>
      <w:numFmt w:val="bullet"/>
      <w:lvlText w:val="o"/>
      <w:lvlJc w:val="left"/>
      <w:pPr>
        <w:ind w:left="16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6EA472">
      <w:start w:val="1"/>
      <w:numFmt w:val="bullet"/>
      <w:lvlText w:val="▪"/>
      <w:lvlJc w:val="left"/>
      <w:pPr>
        <w:ind w:left="23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BE6590">
      <w:start w:val="1"/>
      <w:numFmt w:val="bullet"/>
      <w:lvlText w:val="•"/>
      <w:lvlJc w:val="left"/>
      <w:pPr>
        <w:ind w:left="31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003A4A">
      <w:start w:val="1"/>
      <w:numFmt w:val="bullet"/>
      <w:lvlText w:val="o"/>
      <w:lvlJc w:val="left"/>
      <w:pPr>
        <w:ind w:left="38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B8ABCDA">
      <w:start w:val="1"/>
      <w:numFmt w:val="bullet"/>
      <w:lvlText w:val="▪"/>
      <w:lvlJc w:val="left"/>
      <w:pPr>
        <w:ind w:left="45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7E50C0">
      <w:start w:val="1"/>
      <w:numFmt w:val="bullet"/>
      <w:lvlText w:val="•"/>
      <w:lvlJc w:val="left"/>
      <w:pPr>
        <w:ind w:left="52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DE631A">
      <w:start w:val="1"/>
      <w:numFmt w:val="bullet"/>
      <w:lvlText w:val="o"/>
      <w:lvlJc w:val="left"/>
      <w:pPr>
        <w:ind w:left="59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640FF4">
      <w:start w:val="1"/>
      <w:numFmt w:val="bullet"/>
      <w:lvlText w:val="▪"/>
      <w:lvlJc w:val="left"/>
      <w:pPr>
        <w:ind w:left="67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C4434A0"/>
    <w:multiLevelType w:val="hybridMultilevel"/>
    <w:tmpl w:val="2F4E35AE"/>
    <w:styleLink w:val="ImportedStyle3"/>
    <w:lvl w:ilvl="0" w:tplc="B3E6336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9EAF6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7A2C12C">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0B60B8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096848A">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DEA170C">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9864874">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AE8540E">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80470E8">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D68022F"/>
    <w:multiLevelType w:val="hybridMultilevel"/>
    <w:tmpl w:val="01E4D920"/>
    <w:styleLink w:val="ImportedStyle14"/>
    <w:lvl w:ilvl="0" w:tplc="4EAA1E0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B1440C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482061A">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AA00F7A">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9DAC4F8">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FBCDE0A">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25220DC">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2D8FAD6">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9841C48">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0437D9E"/>
    <w:multiLevelType w:val="hybridMultilevel"/>
    <w:tmpl w:val="6DA034D4"/>
    <w:numStyleLink w:val="ImportedStyle11"/>
  </w:abstractNum>
  <w:abstractNum w:abstractNumId="23" w15:restartNumberingAfterBreak="0">
    <w:nsid w:val="47513A34"/>
    <w:multiLevelType w:val="hybridMultilevel"/>
    <w:tmpl w:val="6150D428"/>
    <w:numStyleLink w:val="ImportedStyle20"/>
  </w:abstractNum>
  <w:abstractNum w:abstractNumId="24" w15:restartNumberingAfterBreak="0">
    <w:nsid w:val="47926D6F"/>
    <w:multiLevelType w:val="hybridMultilevel"/>
    <w:tmpl w:val="2D244B4E"/>
    <w:numStyleLink w:val="ImportedStyle9"/>
  </w:abstractNum>
  <w:abstractNum w:abstractNumId="25" w15:restartNumberingAfterBreak="0">
    <w:nsid w:val="486A4C09"/>
    <w:multiLevelType w:val="hybridMultilevel"/>
    <w:tmpl w:val="2F4E35AE"/>
    <w:numStyleLink w:val="ImportedStyle3"/>
  </w:abstractNum>
  <w:abstractNum w:abstractNumId="26" w15:restartNumberingAfterBreak="0">
    <w:nsid w:val="48B46C7A"/>
    <w:multiLevelType w:val="hybridMultilevel"/>
    <w:tmpl w:val="9E464B5A"/>
    <w:styleLink w:val="ImportedStyle4"/>
    <w:lvl w:ilvl="0" w:tplc="10340B0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692D4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D636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6645A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6D090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88D3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C857D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1DC78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74B3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46D134F"/>
    <w:multiLevelType w:val="hybridMultilevel"/>
    <w:tmpl w:val="02C8F038"/>
    <w:numStyleLink w:val="ImportedStyle7"/>
  </w:abstractNum>
  <w:abstractNum w:abstractNumId="28" w15:restartNumberingAfterBreak="0">
    <w:nsid w:val="562A644F"/>
    <w:multiLevelType w:val="hybridMultilevel"/>
    <w:tmpl w:val="02C8F038"/>
    <w:styleLink w:val="ImportedStyle7"/>
    <w:lvl w:ilvl="0" w:tplc="133649D8">
      <w:start w:val="1"/>
      <w:numFmt w:val="bullet"/>
      <w:lvlText w:val="•"/>
      <w:lvlJc w:val="left"/>
      <w:pPr>
        <w:ind w:left="9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4073BA">
      <w:start w:val="1"/>
      <w:numFmt w:val="bullet"/>
      <w:lvlText w:val="o"/>
      <w:lvlJc w:val="left"/>
      <w:pPr>
        <w:ind w:left="16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C26916">
      <w:start w:val="1"/>
      <w:numFmt w:val="bullet"/>
      <w:lvlText w:val="▪"/>
      <w:lvlJc w:val="left"/>
      <w:pPr>
        <w:ind w:left="23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922D4E">
      <w:start w:val="1"/>
      <w:numFmt w:val="bullet"/>
      <w:lvlText w:val="•"/>
      <w:lvlJc w:val="left"/>
      <w:pPr>
        <w:ind w:left="31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F08420">
      <w:start w:val="1"/>
      <w:numFmt w:val="bullet"/>
      <w:lvlText w:val="o"/>
      <w:lvlJc w:val="left"/>
      <w:pPr>
        <w:ind w:left="38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F49762">
      <w:start w:val="1"/>
      <w:numFmt w:val="bullet"/>
      <w:lvlText w:val="▪"/>
      <w:lvlJc w:val="left"/>
      <w:pPr>
        <w:ind w:left="45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589C78">
      <w:start w:val="1"/>
      <w:numFmt w:val="bullet"/>
      <w:lvlText w:val="•"/>
      <w:lvlJc w:val="left"/>
      <w:pPr>
        <w:ind w:left="52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74951A">
      <w:start w:val="1"/>
      <w:numFmt w:val="bullet"/>
      <w:lvlText w:val="o"/>
      <w:lvlJc w:val="left"/>
      <w:pPr>
        <w:ind w:left="59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EE9C64">
      <w:start w:val="1"/>
      <w:numFmt w:val="bullet"/>
      <w:lvlText w:val="▪"/>
      <w:lvlJc w:val="left"/>
      <w:pPr>
        <w:ind w:left="67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EBF7EA0"/>
    <w:multiLevelType w:val="hybridMultilevel"/>
    <w:tmpl w:val="366E9898"/>
    <w:numStyleLink w:val="ImportedStyle17"/>
  </w:abstractNum>
  <w:abstractNum w:abstractNumId="30" w15:restartNumberingAfterBreak="0">
    <w:nsid w:val="61135435"/>
    <w:multiLevelType w:val="hybridMultilevel"/>
    <w:tmpl w:val="7CFA1CD2"/>
    <w:styleLink w:val="ImportedStyle6"/>
    <w:lvl w:ilvl="0" w:tplc="2132CB9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8A6D4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0AD1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22ADA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282E6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7EF4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14E4C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D0009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DA7C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5595AF4"/>
    <w:multiLevelType w:val="hybridMultilevel"/>
    <w:tmpl w:val="11C87CC0"/>
    <w:styleLink w:val="ImportedStyle1"/>
    <w:lvl w:ilvl="0" w:tplc="482C28EC">
      <w:start w:val="1"/>
      <w:numFmt w:val="decimal"/>
      <w:lvlText w:val="%1."/>
      <w:lvlJc w:val="left"/>
      <w:pPr>
        <w:tabs>
          <w:tab w:val="left" w:pos="2325"/>
        </w:tabs>
        <w:ind w:left="360" w:hanging="360"/>
      </w:pPr>
      <w:rPr>
        <w:rFonts w:hAnsi="Arial Unicode MS"/>
        <w:b/>
        <w:bCs/>
        <w:caps w:val="0"/>
        <w:smallCaps w:val="0"/>
        <w:strike w:val="0"/>
        <w:dstrike w:val="0"/>
        <w:outline w:val="0"/>
        <w:emboss w:val="0"/>
        <w:imprint w:val="0"/>
        <w:color w:val="5B9BD5"/>
        <w:spacing w:val="0"/>
        <w:w w:val="100"/>
        <w:kern w:val="0"/>
        <w:position w:val="0"/>
        <w:highlight w:val="none"/>
        <w:vertAlign w:val="baseline"/>
      </w:rPr>
    </w:lvl>
    <w:lvl w:ilvl="1" w:tplc="5D0642DC">
      <w:start w:val="1"/>
      <w:numFmt w:val="lowerLetter"/>
      <w:lvlText w:val="%2."/>
      <w:lvlJc w:val="left"/>
      <w:pPr>
        <w:tabs>
          <w:tab w:val="left" w:pos="2325"/>
        </w:tabs>
        <w:ind w:left="1080" w:hanging="360"/>
      </w:pPr>
      <w:rPr>
        <w:rFonts w:hAnsi="Arial Unicode MS"/>
        <w:b/>
        <w:bCs/>
        <w:caps w:val="0"/>
        <w:smallCaps w:val="0"/>
        <w:strike w:val="0"/>
        <w:dstrike w:val="0"/>
        <w:outline w:val="0"/>
        <w:emboss w:val="0"/>
        <w:imprint w:val="0"/>
        <w:color w:val="5B9BD5"/>
        <w:spacing w:val="0"/>
        <w:w w:val="100"/>
        <w:kern w:val="0"/>
        <w:position w:val="0"/>
        <w:highlight w:val="none"/>
        <w:vertAlign w:val="baseline"/>
      </w:rPr>
    </w:lvl>
    <w:lvl w:ilvl="2" w:tplc="78CA491C">
      <w:start w:val="1"/>
      <w:numFmt w:val="lowerRoman"/>
      <w:lvlText w:val="%3."/>
      <w:lvlJc w:val="left"/>
      <w:pPr>
        <w:tabs>
          <w:tab w:val="left" w:pos="2325"/>
        </w:tabs>
        <w:ind w:left="1800" w:hanging="391"/>
      </w:pPr>
      <w:rPr>
        <w:rFonts w:hAnsi="Arial Unicode MS"/>
        <w:b/>
        <w:bCs/>
        <w:caps w:val="0"/>
        <w:smallCaps w:val="0"/>
        <w:strike w:val="0"/>
        <w:dstrike w:val="0"/>
        <w:outline w:val="0"/>
        <w:emboss w:val="0"/>
        <w:imprint w:val="0"/>
        <w:color w:val="5B9BD5"/>
        <w:spacing w:val="0"/>
        <w:w w:val="100"/>
        <w:kern w:val="0"/>
        <w:position w:val="0"/>
        <w:highlight w:val="none"/>
        <w:vertAlign w:val="baseline"/>
      </w:rPr>
    </w:lvl>
    <w:lvl w:ilvl="3" w:tplc="3F1EF15A">
      <w:start w:val="1"/>
      <w:numFmt w:val="decimal"/>
      <w:lvlText w:val="%4."/>
      <w:lvlJc w:val="left"/>
      <w:pPr>
        <w:tabs>
          <w:tab w:val="left" w:pos="2325"/>
        </w:tabs>
        <w:ind w:left="2520" w:hanging="360"/>
      </w:pPr>
      <w:rPr>
        <w:rFonts w:hAnsi="Arial Unicode MS"/>
        <w:b/>
        <w:bCs/>
        <w:caps w:val="0"/>
        <w:smallCaps w:val="0"/>
        <w:strike w:val="0"/>
        <w:dstrike w:val="0"/>
        <w:outline w:val="0"/>
        <w:emboss w:val="0"/>
        <w:imprint w:val="0"/>
        <w:color w:val="5B9BD5"/>
        <w:spacing w:val="0"/>
        <w:w w:val="100"/>
        <w:kern w:val="0"/>
        <w:position w:val="0"/>
        <w:highlight w:val="none"/>
        <w:vertAlign w:val="baseline"/>
      </w:rPr>
    </w:lvl>
    <w:lvl w:ilvl="4" w:tplc="CBDC69F6">
      <w:start w:val="1"/>
      <w:numFmt w:val="lowerLetter"/>
      <w:lvlText w:val="%5."/>
      <w:lvlJc w:val="left"/>
      <w:pPr>
        <w:tabs>
          <w:tab w:val="left" w:pos="2325"/>
        </w:tabs>
        <w:ind w:left="3240" w:hanging="360"/>
      </w:pPr>
      <w:rPr>
        <w:rFonts w:hAnsi="Arial Unicode MS"/>
        <w:b/>
        <w:bCs/>
        <w:caps w:val="0"/>
        <w:smallCaps w:val="0"/>
        <w:strike w:val="0"/>
        <w:dstrike w:val="0"/>
        <w:outline w:val="0"/>
        <w:emboss w:val="0"/>
        <w:imprint w:val="0"/>
        <w:color w:val="5B9BD5"/>
        <w:spacing w:val="0"/>
        <w:w w:val="100"/>
        <w:kern w:val="0"/>
        <w:position w:val="0"/>
        <w:highlight w:val="none"/>
        <w:vertAlign w:val="baseline"/>
      </w:rPr>
    </w:lvl>
    <w:lvl w:ilvl="5" w:tplc="6AFCE3EC">
      <w:start w:val="1"/>
      <w:numFmt w:val="lowerRoman"/>
      <w:lvlText w:val="%6."/>
      <w:lvlJc w:val="left"/>
      <w:pPr>
        <w:tabs>
          <w:tab w:val="left" w:pos="2325"/>
        </w:tabs>
        <w:ind w:left="3960" w:hanging="391"/>
      </w:pPr>
      <w:rPr>
        <w:rFonts w:hAnsi="Arial Unicode MS"/>
        <w:b/>
        <w:bCs/>
        <w:caps w:val="0"/>
        <w:smallCaps w:val="0"/>
        <w:strike w:val="0"/>
        <w:dstrike w:val="0"/>
        <w:outline w:val="0"/>
        <w:emboss w:val="0"/>
        <w:imprint w:val="0"/>
        <w:color w:val="5B9BD5"/>
        <w:spacing w:val="0"/>
        <w:w w:val="100"/>
        <w:kern w:val="0"/>
        <w:position w:val="0"/>
        <w:highlight w:val="none"/>
        <w:vertAlign w:val="baseline"/>
      </w:rPr>
    </w:lvl>
    <w:lvl w:ilvl="6" w:tplc="8612CEBA">
      <w:start w:val="1"/>
      <w:numFmt w:val="decimal"/>
      <w:lvlText w:val="%7."/>
      <w:lvlJc w:val="left"/>
      <w:pPr>
        <w:tabs>
          <w:tab w:val="left" w:pos="2325"/>
        </w:tabs>
        <w:ind w:left="4680" w:hanging="360"/>
      </w:pPr>
      <w:rPr>
        <w:rFonts w:hAnsi="Arial Unicode MS"/>
        <w:b/>
        <w:bCs/>
        <w:caps w:val="0"/>
        <w:smallCaps w:val="0"/>
        <w:strike w:val="0"/>
        <w:dstrike w:val="0"/>
        <w:outline w:val="0"/>
        <w:emboss w:val="0"/>
        <w:imprint w:val="0"/>
        <w:color w:val="5B9BD5"/>
        <w:spacing w:val="0"/>
        <w:w w:val="100"/>
        <w:kern w:val="0"/>
        <w:position w:val="0"/>
        <w:highlight w:val="none"/>
        <w:vertAlign w:val="baseline"/>
      </w:rPr>
    </w:lvl>
    <w:lvl w:ilvl="7" w:tplc="2EE0B1B0">
      <w:start w:val="1"/>
      <w:numFmt w:val="lowerLetter"/>
      <w:lvlText w:val="%8."/>
      <w:lvlJc w:val="left"/>
      <w:pPr>
        <w:tabs>
          <w:tab w:val="left" w:pos="2325"/>
        </w:tabs>
        <w:ind w:left="5400" w:hanging="360"/>
      </w:pPr>
      <w:rPr>
        <w:rFonts w:hAnsi="Arial Unicode MS"/>
        <w:b/>
        <w:bCs/>
        <w:caps w:val="0"/>
        <w:smallCaps w:val="0"/>
        <w:strike w:val="0"/>
        <w:dstrike w:val="0"/>
        <w:outline w:val="0"/>
        <w:emboss w:val="0"/>
        <w:imprint w:val="0"/>
        <w:color w:val="5B9BD5"/>
        <w:spacing w:val="0"/>
        <w:w w:val="100"/>
        <w:kern w:val="0"/>
        <w:position w:val="0"/>
        <w:highlight w:val="none"/>
        <w:vertAlign w:val="baseline"/>
      </w:rPr>
    </w:lvl>
    <w:lvl w:ilvl="8" w:tplc="5A12B622">
      <w:start w:val="1"/>
      <w:numFmt w:val="lowerRoman"/>
      <w:lvlText w:val="%9."/>
      <w:lvlJc w:val="left"/>
      <w:pPr>
        <w:tabs>
          <w:tab w:val="left" w:pos="2325"/>
        </w:tabs>
        <w:ind w:left="6120" w:hanging="391"/>
      </w:pPr>
      <w:rPr>
        <w:rFonts w:hAnsi="Arial Unicode MS"/>
        <w:b/>
        <w:bCs/>
        <w:caps w:val="0"/>
        <w:smallCaps w:val="0"/>
        <w:strike w:val="0"/>
        <w:dstrike w:val="0"/>
        <w:outline w:val="0"/>
        <w:emboss w:val="0"/>
        <w:imprint w:val="0"/>
        <w:color w:val="5B9BD5"/>
        <w:spacing w:val="0"/>
        <w:w w:val="100"/>
        <w:kern w:val="0"/>
        <w:position w:val="0"/>
        <w:highlight w:val="none"/>
        <w:vertAlign w:val="baseline"/>
      </w:rPr>
    </w:lvl>
  </w:abstractNum>
  <w:abstractNum w:abstractNumId="32" w15:restartNumberingAfterBreak="0">
    <w:nsid w:val="657807DF"/>
    <w:multiLevelType w:val="hybridMultilevel"/>
    <w:tmpl w:val="6868B7B0"/>
    <w:styleLink w:val="ImportedStyle10"/>
    <w:lvl w:ilvl="0" w:tplc="8DF8C49C">
      <w:start w:val="1"/>
      <w:numFmt w:val="bullet"/>
      <w:lvlText w:val="•"/>
      <w:lvlJc w:val="left"/>
      <w:pPr>
        <w:ind w:left="9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862A8C">
      <w:start w:val="1"/>
      <w:numFmt w:val="bullet"/>
      <w:lvlText w:val="o"/>
      <w:lvlJc w:val="left"/>
      <w:pPr>
        <w:ind w:left="16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34003A">
      <w:start w:val="1"/>
      <w:numFmt w:val="bullet"/>
      <w:lvlText w:val="▪"/>
      <w:lvlJc w:val="left"/>
      <w:pPr>
        <w:ind w:left="23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E8733C">
      <w:start w:val="1"/>
      <w:numFmt w:val="bullet"/>
      <w:lvlText w:val="•"/>
      <w:lvlJc w:val="left"/>
      <w:pPr>
        <w:ind w:left="31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6219A0">
      <w:start w:val="1"/>
      <w:numFmt w:val="bullet"/>
      <w:lvlText w:val="o"/>
      <w:lvlJc w:val="left"/>
      <w:pPr>
        <w:ind w:left="38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C6EBCA">
      <w:start w:val="1"/>
      <w:numFmt w:val="bullet"/>
      <w:lvlText w:val="▪"/>
      <w:lvlJc w:val="left"/>
      <w:pPr>
        <w:ind w:left="45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98B402">
      <w:start w:val="1"/>
      <w:numFmt w:val="bullet"/>
      <w:lvlText w:val="•"/>
      <w:lvlJc w:val="left"/>
      <w:pPr>
        <w:ind w:left="52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98D24E">
      <w:start w:val="1"/>
      <w:numFmt w:val="bullet"/>
      <w:lvlText w:val="o"/>
      <w:lvlJc w:val="left"/>
      <w:pPr>
        <w:ind w:left="59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744870">
      <w:start w:val="1"/>
      <w:numFmt w:val="bullet"/>
      <w:lvlText w:val="▪"/>
      <w:lvlJc w:val="left"/>
      <w:pPr>
        <w:ind w:left="67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8B24718"/>
    <w:multiLevelType w:val="hybridMultilevel"/>
    <w:tmpl w:val="2D4413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0814BC"/>
    <w:multiLevelType w:val="hybridMultilevel"/>
    <w:tmpl w:val="2946B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A65D30"/>
    <w:multiLevelType w:val="hybridMultilevel"/>
    <w:tmpl w:val="AA3C717C"/>
    <w:styleLink w:val="ImportedStyle12"/>
    <w:lvl w:ilvl="0" w:tplc="2C262372">
      <w:start w:val="1"/>
      <w:numFmt w:val="bullet"/>
      <w:lvlText w:val="•"/>
      <w:lvlJc w:val="left"/>
      <w:pPr>
        <w:ind w:left="9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AC9E4E">
      <w:start w:val="1"/>
      <w:numFmt w:val="bullet"/>
      <w:lvlText w:val="o"/>
      <w:lvlJc w:val="left"/>
      <w:pPr>
        <w:ind w:left="16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12B62E">
      <w:start w:val="1"/>
      <w:numFmt w:val="bullet"/>
      <w:lvlText w:val="▪"/>
      <w:lvlJc w:val="left"/>
      <w:pPr>
        <w:ind w:left="23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966304">
      <w:start w:val="1"/>
      <w:numFmt w:val="bullet"/>
      <w:lvlText w:val="•"/>
      <w:lvlJc w:val="left"/>
      <w:pPr>
        <w:ind w:left="31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A427B8">
      <w:start w:val="1"/>
      <w:numFmt w:val="bullet"/>
      <w:lvlText w:val="o"/>
      <w:lvlJc w:val="left"/>
      <w:pPr>
        <w:ind w:left="38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443C60">
      <w:start w:val="1"/>
      <w:numFmt w:val="bullet"/>
      <w:lvlText w:val="▪"/>
      <w:lvlJc w:val="left"/>
      <w:pPr>
        <w:ind w:left="45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AC1E08">
      <w:start w:val="1"/>
      <w:numFmt w:val="bullet"/>
      <w:lvlText w:val="•"/>
      <w:lvlJc w:val="left"/>
      <w:pPr>
        <w:ind w:left="52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FCEBF6">
      <w:start w:val="1"/>
      <w:numFmt w:val="bullet"/>
      <w:lvlText w:val="o"/>
      <w:lvlJc w:val="left"/>
      <w:pPr>
        <w:ind w:left="59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1C7CAC">
      <w:start w:val="1"/>
      <w:numFmt w:val="bullet"/>
      <w:lvlText w:val="▪"/>
      <w:lvlJc w:val="left"/>
      <w:pPr>
        <w:ind w:left="67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D26224A"/>
    <w:multiLevelType w:val="hybridMultilevel"/>
    <w:tmpl w:val="2D244B4E"/>
    <w:styleLink w:val="ImportedStyle9"/>
    <w:lvl w:ilvl="0" w:tplc="6054DBA8">
      <w:start w:val="1"/>
      <w:numFmt w:val="bullet"/>
      <w:lvlText w:val="•"/>
      <w:lvlJc w:val="left"/>
      <w:pPr>
        <w:ind w:left="9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8868CA">
      <w:start w:val="1"/>
      <w:numFmt w:val="bullet"/>
      <w:lvlText w:val="o"/>
      <w:lvlJc w:val="left"/>
      <w:pPr>
        <w:ind w:left="16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BECA8F4">
      <w:start w:val="1"/>
      <w:numFmt w:val="bullet"/>
      <w:lvlText w:val="▪"/>
      <w:lvlJc w:val="left"/>
      <w:pPr>
        <w:ind w:left="23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126846">
      <w:start w:val="1"/>
      <w:numFmt w:val="bullet"/>
      <w:lvlText w:val="•"/>
      <w:lvlJc w:val="left"/>
      <w:pPr>
        <w:ind w:left="31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8C566E">
      <w:start w:val="1"/>
      <w:numFmt w:val="bullet"/>
      <w:lvlText w:val="o"/>
      <w:lvlJc w:val="left"/>
      <w:pPr>
        <w:ind w:left="38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643F4C">
      <w:start w:val="1"/>
      <w:numFmt w:val="bullet"/>
      <w:lvlText w:val="▪"/>
      <w:lvlJc w:val="left"/>
      <w:pPr>
        <w:ind w:left="45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D2AD46">
      <w:start w:val="1"/>
      <w:numFmt w:val="bullet"/>
      <w:lvlText w:val="•"/>
      <w:lvlJc w:val="left"/>
      <w:pPr>
        <w:ind w:left="52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04E760">
      <w:start w:val="1"/>
      <w:numFmt w:val="bullet"/>
      <w:lvlText w:val="o"/>
      <w:lvlJc w:val="left"/>
      <w:pPr>
        <w:ind w:left="59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00546E">
      <w:start w:val="1"/>
      <w:numFmt w:val="bullet"/>
      <w:lvlText w:val="▪"/>
      <w:lvlJc w:val="left"/>
      <w:pPr>
        <w:ind w:left="67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D2B6908"/>
    <w:multiLevelType w:val="hybridMultilevel"/>
    <w:tmpl w:val="5FA22B0C"/>
    <w:styleLink w:val="ImportedStyle5"/>
    <w:lvl w:ilvl="0" w:tplc="E5743232">
      <w:start w:val="1"/>
      <w:numFmt w:val="bullet"/>
      <w:lvlText w:val="➢"/>
      <w:lvlJc w:val="left"/>
      <w:pPr>
        <w:ind w:left="904"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6"/>
        <w:szCs w:val="36"/>
        <w:highlight w:val="none"/>
        <w:vertAlign w:val="baseline"/>
      </w:rPr>
    </w:lvl>
    <w:lvl w:ilvl="1" w:tplc="246EF71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14A3758">
      <w:start w:val="1"/>
      <w:numFmt w:val="bullet"/>
      <w:lvlText w:val="o"/>
      <w:lvlJc w:val="left"/>
      <w:pPr>
        <w:ind w:left="22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BB6BA7E">
      <w:start w:val="1"/>
      <w:numFmt w:val="bullet"/>
      <w:lvlText w:val="•"/>
      <w:lvlJc w:val="left"/>
      <w:pPr>
        <w:ind w:left="29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6762E40">
      <w:start w:val="1"/>
      <w:numFmt w:val="bullet"/>
      <w:lvlText w:val="o"/>
      <w:lvlJc w:val="left"/>
      <w:pPr>
        <w:ind w:left="36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E7A370A">
      <w:start w:val="1"/>
      <w:numFmt w:val="bullet"/>
      <w:lvlText w:val="▪"/>
      <w:lvlJc w:val="left"/>
      <w:pPr>
        <w:ind w:left="44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2503A0C">
      <w:start w:val="1"/>
      <w:numFmt w:val="bullet"/>
      <w:lvlText w:val="•"/>
      <w:lvlJc w:val="left"/>
      <w:pPr>
        <w:ind w:left="51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114F714">
      <w:start w:val="1"/>
      <w:numFmt w:val="bullet"/>
      <w:lvlText w:val="o"/>
      <w:lvlJc w:val="left"/>
      <w:pPr>
        <w:ind w:left="58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09AA07C">
      <w:start w:val="1"/>
      <w:numFmt w:val="bullet"/>
      <w:lvlText w:val="▪"/>
      <w:lvlJc w:val="left"/>
      <w:pPr>
        <w:ind w:left="65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F637DC4"/>
    <w:multiLevelType w:val="hybridMultilevel"/>
    <w:tmpl w:val="366E9898"/>
    <w:styleLink w:val="ImportedStyle17"/>
    <w:lvl w:ilvl="0" w:tplc="7842FC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BCDB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0017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9EDE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4C15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66D8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18CC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9C68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6825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3C75D3C"/>
    <w:multiLevelType w:val="hybridMultilevel"/>
    <w:tmpl w:val="83B8CDD4"/>
    <w:numStyleLink w:val="ImportedStyle2"/>
  </w:abstractNum>
  <w:abstractNum w:abstractNumId="40" w15:restartNumberingAfterBreak="0">
    <w:nsid w:val="73D74B79"/>
    <w:multiLevelType w:val="hybridMultilevel"/>
    <w:tmpl w:val="6150D428"/>
    <w:styleLink w:val="ImportedStyle20"/>
    <w:lvl w:ilvl="0" w:tplc="B718C6C8">
      <w:start w:val="1"/>
      <w:numFmt w:val="lowerRoman"/>
      <w:lvlText w:val="%1."/>
      <w:lvlJc w:val="left"/>
      <w:pPr>
        <w:ind w:left="1350" w:hanging="507"/>
      </w:pPr>
      <w:rPr>
        <w:rFonts w:hAnsi="Arial Unicode MS"/>
        <w:caps w:val="0"/>
        <w:smallCaps w:val="0"/>
        <w:strike w:val="0"/>
        <w:dstrike w:val="0"/>
        <w:outline w:val="0"/>
        <w:emboss w:val="0"/>
        <w:imprint w:val="0"/>
        <w:spacing w:val="0"/>
        <w:w w:val="100"/>
        <w:kern w:val="0"/>
        <w:position w:val="0"/>
        <w:highlight w:val="none"/>
        <w:vertAlign w:val="baseline"/>
      </w:rPr>
    </w:lvl>
    <w:lvl w:ilvl="1" w:tplc="7256D168">
      <w:start w:val="1"/>
      <w:numFmt w:val="lowerLetter"/>
      <w:lvlText w:val="%2."/>
      <w:lvlJc w:val="left"/>
      <w:pPr>
        <w:ind w:left="1587" w:hanging="507"/>
      </w:pPr>
      <w:rPr>
        <w:rFonts w:hAnsi="Arial Unicode MS"/>
        <w:caps w:val="0"/>
        <w:smallCaps w:val="0"/>
        <w:strike w:val="0"/>
        <w:dstrike w:val="0"/>
        <w:outline w:val="0"/>
        <w:emboss w:val="0"/>
        <w:imprint w:val="0"/>
        <w:spacing w:val="0"/>
        <w:w w:val="100"/>
        <w:kern w:val="0"/>
        <w:position w:val="0"/>
        <w:highlight w:val="none"/>
        <w:vertAlign w:val="baseline"/>
      </w:rPr>
    </w:lvl>
    <w:lvl w:ilvl="2" w:tplc="09BE42A8">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3BE9E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3C3E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C09A2A">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DA4077C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16183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66E052">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4634155"/>
    <w:multiLevelType w:val="hybridMultilevel"/>
    <w:tmpl w:val="D48A6E68"/>
    <w:numStyleLink w:val="ImportedStyle16"/>
  </w:abstractNum>
  <w:abstractNum w:abstractNumId="42" w15:restartNumberingAfterBreak="0">
    <w:nsid w:val="74B055F9"/>
    <w:multiLevelType w:val="hybridMultilevel"/>
    <w:tmpl w:val="FAD45ADE"/>
    <w:styleLink w:val="ImportedStyle18"/>
    <w:lvl w:ilvl="0" w:tplc="636CBFF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F4528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020BC2">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14CD8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6CB1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60141A">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A35C6EE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CE54E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F0AF2E">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1"/>
  </w:num>
  <w:num w:numId="2">
    <w:abstractNumId w:val="7"/>
  </w:num>
  <w:num w:numId="3">
    <w:abstractNumId w:val="1"/>
  </w:num>
  <w:num w:numId="4">
    <w:abstractNumId w:val="39"/>
  </w:num>
  <w:num w:numId="5">
    <w:abstractNumId w:val="39"/>
    <w:lvlOverride w:ilvl="0">
      <w:lvl w:ilvl="0" w:tplc="F2703DEC">
        <w:start w:val="1"/>
        <w:numFmt w:val="bullet"/>
        <w:lvlText w:val="➢"/>
        <w:lvlJc w:val="left"/>
        <w:pPr>
          <w:ind w:left="2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FD469E6">
        <w:start w:val="1"/>
        <w:numFmt w:val="bullet"/>
        <w:lvlText w:val="•"/>
        <w:lvlJc w:val="left"/>
        <w:pPr>
          <w:ind w:left="100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8C2524A">
        <w:start w:val="1"/>
        <w:numFmt w:val="bullet"/>
        <w:lvlText w:val="o"/>
        <w:lvlJc w:val="left"/>
        <w:pPr>
          <w:ind w:left="172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30D4B6CE">
        <w:start w:val="1"/>
        <w:numFmt w:val="bullet"/>
        <w:lvlText w:val="o"/>
        <w:lvlJc w:val="left"/>
        <w:pPr>
          <w:ind w:left="244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84D8BE78">
        <w:start w:val="1"/>
        <w:numFmt w:val="bullet"/>
        <w:lvlText w:val="o"/>
        <w:lvlJc w:val="left"/>
        <w:pPr>
          <w:ind w:left="316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AFC82CC2">
        <w:start w:val="1"/>
        <w:numFmt w:val="bullet"/>
        <w:lvlText w:val="▪"/>
        <w:lvlJc w:val="left"/>
        <w:pPr>
          <w:ind w:left="38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52865D10">
        <w:start w:val="1"/>
        <w:numFmt w:val="bullet"/>
        <w:lvlText w:val="•"/>
        <w:lvlJc w:val="left"/>
        <w:pPr>
          <w:ind w:left="460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B8287C5E">
        <w:start w:val="1"/>
        <w:numFmt w:val="bullet"/>
        <w:lvlText w:val="o"/>
        <w:lvlJc w:val="left"/>
        <w:pPr>
          <w:ind w:left="532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C1488BBA">
        <w:start w:val="1"/>
        <w:numFmt w:val="bullet"/>
        <w:lvlText w:val="▪"/>
        <w:lvlJc w:val="left"/>
        <w:pPr>
          <w:ind w:left="604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6">
    <w:abstractNumId w:val="39"/>
    <w:lvlOverride w:ilvl="0">
      <w:lvl w:ilvl="0" w:tplc="F2703DE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FD469E6">
        <w:start w:val="1"/>
        <w:numFmt w:val="bullet"/>
        <w:lvlText w:val="•"/>
        <w:lvlJc w:val="left"/>
        <w:pPr>
          <w:ind w:left="1183" w:hanging="4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8C2524A">
        <w:start w:val="1"/>
        <w:numFmt w:val="bullet"/>
        <w:lvlText w:val="o"/>
        <w:lvlJc w:val="left"/>
        <w:pPr>
          <w:ind w:left="1903" w:hanging="4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6"/>
          <w:szCs w:val="36"/>
          <w:highlight w:val="none"/>
          <w:vertAlign w:val="baseline"/>
        </w:rPr>
      </w:lvl>
    </w:lvlOverride>
    <w:lvlOverride w:ilvl="3">
      <w:lvl w:ilvl="3" w:tplc="30D4B6CE">
        <w:start w:val="1"/>
        <w:numFmt w:val="bullet"/>
        <w:lvlText w:val="o"/>
        <w:lvlJc w:val="left"/>
        <w:pPr>
          <w:ind w:left="2623" w:hanging="4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6"/>
          <w:szCs w:val="36"/>
          <w:highlight w:val="none"/>
          <w:vertAlign w:val="baseline"/>
        </w:rPr>
      </w:lvl>
    </w:lvlOverride>
    <w:lvlOverride w:ilvl="4">
      <w:lvl w:ilvl="4" w:tplc="84D8BE78">
        <w:start w:val="1"/>
        <w:numFmt w:val="bullet"/>
        <w:lvlText w:val="o"/>
        <w:lvlJc w:val="left"/>
        <w:pPr>
          <w:ind w:left="3343" w:hanging="4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6"/>
          <w:szCs w:val="36"/>
          <w:highlight w:val="none"/>
          <w:vertAlign w:val="baseline"/>
        </w:rPr>
      </w:lvl>
    </w:lvlOverride>
    <w:lvlOverride w:ilvl="5">
      <w:lvl w:ilvl="5" w:tplc="AFC82CC2">
        <w:start w:val="1"/>
        <w:numFmt w:val="bullet"/>
        <w:lvlText w:val="▪"/>
        <w:lvlJc w:val="left"/>
        <w:pPr>
          <w:ind w:left="4063" w:hanging="4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6"/>
          <w:szCs w:val="36"/>
          <w:highlight w:val="none"/>
          <w:vertAlign w:val="baseline"/>
        </w:rPr>
      </w:lvl>
    </w:lvlOverride>
    <w:lvlOverride w:ilvl="6">
      <w:lvl w:ilvl="6" w:tplc="52865D10">
        <w:start w:val="1"/>
        <w:numFmt w:val="bullet"/>
        <w:lvlText w:val="•"/>
        <w:lvlJc w:val="left"/>
        <w:pPr>
          <w:ind w:left="4783" w:hanging="463"/>
        </w:pPr>
        <w:rPr>
          <w:rFonts w:ascii="Symbol" w:eastAsia="Symbol" w:hAnsi="Symbol" w:cs="Symbol"/>
          <w:b w:val="0"/>
          <w:bCs w:val="0"/>
          <w:i w:val="0"/>
          <w:iCs w:val="0"/>
          <w:caps w:val="0"/>
          <w:smallCaps w:val="0"/>
          <w:strike w:val="0"/>
          <w:dstrike w:val="0"/>
          <w:outline w:val="0"/>
          <w:emboss w:val="0"/>
          <w:imprint w:val="0"/>
          <w:spacing w:val="0"/>
          <w:w w:val="100"/>
          <w:kern w:val="0"/>
          <w:position w:val="0"/>
          <w:sz w:val="36"/>
          <w:szCs w:val="36"/>
          <w:highlight w:val="none"/>
          <w:vertAlign w:val="baseline"/>
        </w:rPr>
      </w:lvl>
    </w:lvlOverride>
    <w:lvlOverride w:ilvl="7">
      <w:lvl w:ilvl="7" w:tplc="B8287C5E">
        <w:start w:val="1"/>
        <w:numFmt w:val="bullet"/>
        <w:lvlText w:val="o"/>
        <w:lvlJc w:val="left"/>
        <w:pPr>
          <w:ind w:left="5503" w:hanging="4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6"/>
          <w:szCs w:val="36"/>
          <w:highlight w:val="none"/>
          <w:vertAlign w:val="baseline"/>
        </w:rPr>
      </w:lvl>
    </w:lvlOverride>
    <w:lvlOverride w:ilvl="8">
      <w:lvl w:ilvl="8" w:tplc="C1488BBA">
        <w:start w:val="1"/>
        <w:numFmt w:val="bullet"/>
        <w:lvlText w:val="▪"/>
        <w:lvlJc w:val="left"/>
        <w:pPr>
          <w:ind w:left="6223" w:hanging="4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6"/>
          <w:szCs w:val="36"/>
          <w:highlight w:val="none"/>
          <w:vertAlign w:val="baseline"/>
        </w:rPr>
      </w:lvl>
    </w:lvlOverride>
  </w:num>
  <w:num w:numId="7">
    <w:abstractNumId w:val="7"/>
    <w:lvlOverride w:ilvl="0">
      <w:startOverride w:val="2"/>
      <w:lvl w:ilvl="0" w:tplc="0C56A678">
        <w:start w:val="2"/>
        <w:numFmt w:val="decimal"/>
        <w:lvlText w:val="%1."/>
        <w:lvlJc w:val="left"/>
        <w:pPr>
          <w:ind w:left="220" w:hanging="220"/>
        </w:pPr>
        <w:rPr>
          <w:rFonts w:hAnsi="Arial Unicode MS"/>
          <w:caps w:val="0"/>
          <w:smallCaps w:val="0"/>
          <w:strike w:val="0"/>
          <w:dstrike w:val="0"/>
          <w:outline w:val="0"/>
          <w:emboss w:val="0"/>
          <w:imprint w:val="0"/>
          <w:color w:val="5B9BD5"/>
          <w:spacing w:val="0"/>
          <w:w w:val="100"/>
          <w:kern w:val="0"/>
          <w:position w:val="0"/>
          <w:highlight w:val="none"/>
          <w:vertAlign w:val="baseline"/>
        </w:rPr>
      </w:lvl>
    </w:lvlOverride>
    <w:lvlOverride w:ilvl="1">
      <w:startOverride w:val="1"/>
      <w:lvl w:ilvl="1" w:tplc="CAE8D812">
        <w:start w:val="1"/>
        <w:numFmt w:val="lowerLetter"/>
        <w:lvlText w:val="%2."/>
        <w:lvlJc w:val="left"/>
        <w:pPr>
          <w:ind w:left="940" w:hanging="220"/>
        </w:pPr>
        <w:rPr>
          <w:rFonts w:hAnsi="Arial Unicode MS"/>
          <w:caps w:val="0"/>
          <w:smallCaps w:val="0"/>
          <w:strike w:val="0"/>
          <w:dstrike w:val="0"/>
          <w:outline w:val="0"/>
          <w:emboss w:val="0"/>
          <w:imprint w:val="0"/>
          <w:color w:val="5B9BD5"/>
          <w:spacing w:val="0"/>
          <w:w w:val="100"/>
          <w:kern w:val="0"/>
          <w:position w:val="0"/>
          <w:highlight w:val="none"/>
          <w:vertAlign w:val="baseline"/>
        </w:rPr>
      </w:lvl>
    </w:lvlOverride>
    <w:lvlOverride w:ilvl="2">
      <w:startOverride w:val="1"/>
      <w:lvl w:ilvl="2" w:tplc="B1129CDE">
        <w:start w:val="1"/>
        <w:numFmt w:val="lowerRoman"/>
        <w:lvlText w:val="%3."/>
        <w:lvlJc w:val="left"/>
        <w:pPr>
          <w:ind w:left="1648" w:hanging="239"/>
        </w:pPr>
        <w:rPr>
          <w:rFonts w:hAnsi="Arial Unicode MS"/>
          <w:caps w:val="0"/>
          <w:smallCaps w:val="0"/>
          <w:strike w:val="0"/>
          <w:dstrike w:val="0"/>
          <w:outline w:val="0"/>
          <w:emboss w:val="0"/>
          <w:imprint w:val="0"/>
          <w:color w:val="5B9BD5"/>
          <w:spacing w:val="0"/>
          <w:w w:val="100"/>
          <w:kern w:val="0"/>
          <w:position w:val="0"/>
          <w:highlight w:val="none"/>
          <w:vertAlign w:val="baseline"/>
        </w:rPr>
      </w:lvl>
    </w:lvlOverride>
    <w:lvlOverride w:ilvl="3">
      <w:startOverride w:val="1"/>
      <w:lvl w:ilvl="3" w:tplc="8A0EAEC6">
        <w:start w:val="1"/>
        <w:numFmt w:val="decimal"/>
        <w:lvlText w:val="%4."/>
        <w:lvlJc w:val="left"/>
        <w:pPr>
          <w:ind w:left="2380" w:hanging="220"/>
        </w:pPr>
        <w:rPr>
          <w:rFonts w:hAnsi="Arial Unicode MS"/>
          <w:caps w:val="0"/>
          <w:smallCaps w:val="0"/>
          <w:strike w:val="0"/>
          <w:dstrike w:val="0"/>
          <w:outline w:val="0"/>
          <w:emboss w:val="0"/>
          <w:imprint w:val="0"/>
          <w:color w:val="5B9BD5"/>
          <w:spacing w:val="0"/>
          <w:w w:val="100"/>
          <w:kern w:val="0"/>
          <w:position w:val="0"/>
          <w:highlight w:val="none"/>
          <w:vertAlign w:val="baseline"/>
        </w:rPr>
      </w:lvl>
    </w:lvlOverride>
    <w:lvlOverride w:ilvl="4">
      <w:startOverride w:val="1"/>
      <w:lvl w:ilvl="4" w:tplc="4FB8CF7C">
        <w:start w:val="1"/>
        <w:numFmt w:val="lowerLetter"/>
        <w:lvlText w:val="%5."/>
        <w:lvlJc w:val="left"/>
        <w:pPr>
          <w:ind w:left="3100" w:hanging="220"/>
        </w:pPr>
        <w:rPr>
          <w:rFonts w:hAnsi="Arial Unicode MS"/>
          <w:caps w:val="0"/>
          <w:smallCaps w:val="0"/>
          <w:strike w:val="0"/>
          <w:dstrike w:val="0"/>
          <w:outline w:val="0"/>
          <w:emboss w:val="0"/>
          <w:imprint w:val="0"/>
          <w:color w:val="5B9BD5"/>
          <w:spacing w:val="0"/>
          <w:w w:val="100"/>
          <w:kern w:val="0"/>
          <w:position w:val="0"/>
          <w:highlight w:val="none"/>
          <w:vertAlign w:val="baseline"/>
        </w:rPr>
      </w:lvl>
    </w:lvlOverride>
    <w:lvlOverride w:ilvl="5">
      <w:startOverride w:val="1"/>
      <w:lvl w:ilvl="5" w:tplc="5B460B6A">
        <w:start w:val="1"/>
        <w:numFmt w:val="lowerRoman"/>
        <w:lvlText w:val="%6."/>
        <w:lvlJc w:val="left"/>
        <w:pPr>
          <w:ind w:left="3808" w:hanging="239"/>
        </w:pPr>
        <w:rPr>
          <w:rFonts w:hAnsi="Arial Unicode MS"/>
          <w:caps w:val="0"/>
          <w:smallCaps w:val="0"/>
          <w:strike w:val="0"/>
          <w:dstrike w:val="0"/>
          <w:outline w:val="0"/>
          <w:emboss w:val="0"/>
          <w:imprint w:val="0"/>
          <w:color w:val="5B9BD5"/>
          <w:spacing w:val="0"/>
          <w:w w:val="100"/>
          <w:kern w:val="0"/>
          <w:position w:val="0"/>
          <w:highlight w:val="none"/>
          <w:vertAlign w:val="baseline"/>
        </w:rPr>
      </w:lvl>
    </w:lvlOverride>
    <w:lvlOverride w:ilvl="6">
      <w:startOverride w:val="1"/>
      <w:lvl w:ilvl="6" w:tplc="29922DE4">
        <w:start w:val="1"/>
        <w:numFmt w:val="decimal"/>
        <w:lvlText w:val="%7."/>
        <w:lvlJc w:val="left"/>
        <w:pPr>
          <w:ind w:left="4540" w:hanging="220"/>
        </w:pPr>
        <w:rPr>
          <w:rFonts w:hAnsi="Arial Unicode MS"/>
          <w:caps w:val="0"/>
          <w:smallCaps w:val="0"/>
          <w:strike w:val="0"/>
          <w:dstrike w:val="0"/>
          <w:outline w:val="0"/>
          <w:emboss w:val="0"/>
          <w:imprint w:val="0"/>
          <w:color w:val="5B9BD5"/>
          <w:spacing w:val="0"/>
          <w:w w:val="100"/>
          <w:kern w:val="0"/>
          <w:position w:val="0"/>
          <w:highlight w:val="none"/>
          <w:vertAlign w:val="baseline"/>
        </w:rPr>
      </w:lvl>
    </w:lvlOverride>
    <w:lvlOverride w:ilvl="7">
      <w:startOverride w:val="1"/>
      <w:lvl w:ilvl="7" w:tplc="D15C3538">
        <w:start w:val="1"/>
        <w:numFmt w:val="lowerLetter"/>
        <w:lvlText w:val="%8."/>
        <w:lvlJc w:val="left"/>
        <w:pPr>
          <w:ind w:left="5260" w:hanging="220"/>
        </w:pPr>
        <w:rPr>
          <w:rFonts w:hAnsi="Arial Unicode MS"/>
          <w:caps w:val="0"/>
          <w:smallCaps w:val="0"/>
          <w:strike w:val="0"/>
          <w:dstrike w:val="0"/>
          <w:outline w:val="0"/>
          <w:emboss w:val="0"/>
          <w:imprint w:val="0"/>
          <w:color w:val="5B9BD5"/>
          <w:spacing w:val="0"/>
          <w:w w:val="100"/>
          <w:kern w:val="0"/>
          <w:position w:val="0"/>
          <w:highlight w:val="none"/>
          <w:vertAlign w:val="baseline"/>
        </w:rPr>
      </w:lvl>
    </w:lvlOverride>
    <w:lvlOverride w:ilvl="8">
      <w:startOverride w:val="1"/>
      <w:lvl w:ilvl="8" w:tplc="F5B83438">
        <w:start w:val="1"/>
        <w:numFmt w:val="lowerRoman"/>
        <w:lvlText w:val="%9."/>
        <w:lvlJc w:val="left"/>
        <w:pPr>
          <w:ind w:left="5968" w:hanging="239"/>
        </w:pPr>
        <w:rPr>
          <w:rFonts w:hAnsi="Arial Unicode MS"/>
          <w:caps w:val="0"/>
          <w:smallCaps w:val="0"/>
          <w:strike w:val="0"/>
          <w:dstrike w:val="0"/>
          <w:outline w:val="0"/>
          <w:emboss w:val="0"/>
          <w:imprint w:val="0"/>
          <w:color w:val="5B9BD5"/>
          <w:spacing w:val="0"/>
          <w:w w:val="100"/>
          <w:kern w:val="0"/>
          <w:position w:val="0"/>
          <w:highlight w:val="none"/>
          <w:vertAlign w:val="baseline"/>
        </w:rPr>
      </w:lvl>
    </w:lvlOverride>
  </w:num>
  <w:num w:numId="8">
    <w:abstractNumId w:val="20"/>
  </w:num>
  <w:num w:numId="9">
    <w:abstractNumId w:val="25"/>
  </w:num>
  <w:num w:numId="10">
    <w:abstractNumId w:val="26"/>
  </w:num>
  <w:num w:numId="11">
    <w:abstractNumId w:val="0"/>
  </w:num>
  <w:num w:numId="12">
    <w:abstractNumId w:val="37"/>
  </w:num>
  <w:num w:numId="13">
    <w:abstractNumId w:val="13"/>
  </w:num>
  <w:num w:numId="14">
    <w:abstractNumId w:val="30"/>
  </w:num>
  <w:num w:numId="15">
    <w:abstractNumId w:val="17"/>
  </w:num>
  <w:num w:numId="16">
    <w:abstractNumId w:val="28"/>
  </w:num>
  <w:num w:numId="17">
    <w:abstractNumId w:val="27"/>
  </w:num>
  <w:num w:numId="18">
    <w:abstractNumId w:val="12"/>
  </w:num>
  <w:num w:numId="19">
    <w:abstractNumId w:val="6"/>
  </w:num>
  <w:num w:numId="20">
    <w:abstractNumId w:val="36"/>
  </w:num>
  <w:num w:numId="21">
    <w:abstractNumId w:val="24"/>
  </w:num>
  <w:num w:numId="22">
    <w:abstractNumId w:val="32"/>
  </w:num>
  <w:num w:numId="23">
    <w:abstractNumId w:val="16"/>
  </w:num>
  <w:num w:numId="24">
    <w:abstractNumId w:val="11"/>
  </w:num>
  <w:num w:numId="25">
    <w:abstractNumId w:val="22"/>
  </w:num>
  <w:num w:numId="26">
    <w:abstractNumId w:val="35"/>
  </w:num>
  <w:num w:numId="27">
    <w:abstractNumId w:val="5"/>
  </w:num>
  <w:num w:numId="28">
    <w:abstractNumId w:val="22"/>
    <w:lvlOverride w:ilvl="0">
      <w:startOverride w:val="2"/>
    </w:lvlOverride>
  </w:num>
  <w:num w:numId="29">
    <w:abstractNumId w:val="19"/>
  </w:num>
  <w:num w:numId="30">
    <w:abstractNumId w:val="10"/>
  </w:num>
  <w:num w:numId="31">
    <w:abstractNumId w:val="22"/>
    <w:lvlOverride w:ilvl="0">
      <w:startOverride w:val="3"/>
    </w:lvlOverride>
  </w:num>
  <w:num w:numId="32">
    <w:abstractNumId w:val="22"/>
    <w:lvlOverride w:ilvl="0">
      <w:startOverride w:val="4"/>
    </w:lvlOverride>
  </w:num>
  <w:num w:numId="33">
    <w:abstractNumId w:val="22"/>
    <w:lvlOverride w:ilvl="0">
      <w:startOverride w:val="5"/>
    </w:lvlOverride>
  </w:num>
  <w:num w:numId="34">
    <w:abstractNumId w:val="22"/>
    <w:lvlOverride w:ilvl="0">
      <w:startOverride w:val="6"/>
    </w:lvlOverride>
  </w:num>
  <w:num w:numId="35">
    <w:abstractNumId w:val="22"/>
    <w:lvlOverride w:ilvl="0">
      <w:startOverride w:val="7"/>
    </w:lvlOverride>
  </w:num>
  <w:num w:numId="36">
    <w:abstractNumId w:val="22"/>
    <w:lvlOverride w:ilvl="0">
      <w:startOverride w:val="8"/>
    </w:lvlOverride>
  </w:num>
  <w:num w:numId="37">
    <w:abstractNumId w:val="7"/>
    <w:lvlOverride w:ilvl="0">
      <w:startOverride w:val="3"/>
      <w:lvl w:ilvl="0" w:tplc="0C56A678">
        <w:start w:val="3"/>
        <w:numFmt w:val="decimal"/>
        <w:lvlText w:val="%1."/>
        <w:lvlJc w:val="left"/>
        <w:pPr>
          <w:ind w:left="220" w:hanging="220"/>
        </w:pPr>
        <w:rPr>
          <w:rFonts w:hAnsi="Arial Unicode MS"/>
          <w:caps w:val="0"/>
          <w:smallCaps w:val="0"/>
          <w:strike w:val="0"/>
          <w:dstrike w:val="0"/>
          <w:outline w:val="0"/>
          <w:emboss w:val="0"/>
          <w:imprint w:val="0"/>
          <w:color w:val="5B9BD5"/>
          <w:spacing w:val="0"/>
          <w:w w:val="100"/>
          <w:kern w:val="0"/>
          <w:position w:val="0"/>
          <w:highlight w:val="none"/>
          <w:vertAlign w:val="baseline"/>
        </w:rPr>
      </w:lvl>
    </w:lvlOverride>
    <w:lvlOverride w:ilvl="1">
      <w:startOverride w:val="1"/>
      <w:lvl w:ilvl="1" w:tplc="CAE8D812">
        <w:start w:val="1"/>
        <w:numFmt w:val="lowerLetter"/>
        <w:lvlText w:val="%2."/>
        <w:lvlJc w:val="left"/>
        <w:pPr>
          <w:ind w:left="940" w:hanging="220"/>
        </w:pPr>
        <w:rPr>
          <w:rFonts w:hAnsi="Arial Unicode MS"/>
          <w:caps w:val="0"/>
          <w:smallCaps w:val="0"/>
          <w:strike w:val="0"/>
          <w:dstrike w:val="0"/>
          <w:outline w:val="0"/>
          <w:emboss w:val="0"/>
          <w:imprint w:val="0"/>
          <w:color w:val="5B9BD5"/>
          <w:spacing w:val="0"/>
          <w:w w:val="100"/>
          <w:kern w:val="0"/>
          <w:position w:val="0"/>
          <w:highlight w:val="none"/>
          <w:vertAlign w:val="baseline"/>
        </w:rPr>
      </w:lvl>
    </w:lvlOverride>
    <w:lvlOverride w:ilvl="2">
      <w:startOverride w:val="1"/>
      <w:lvl w:ilvl="2" w:tplc="B1129CDE">
        <w:start w:val="1"/>
        <w:numFmt w:val="lowerRoman"/>
        <w:lvlText w:val="%3."/>
        <w:lvlJc w:val="left"/>
        <w:pPr>
          <w:ind w:left="1648" w:hanging="239"/>
        </w:pPr>
        <w:rPr>
          <w:rFonts w:hAnsi="Arial Unicode MS"/>
          <w:caps w:val="0"/>
          <w:smallCaps w:val="0"/>
          <w:strike w:val="0"/>
          <w:dstrike w:val="0"/>
          <w:outline w:val="0"/>
          <w:emboss w:val="0"/>
          <w:imprint w:val="0"/>
          <w:color w:val="5B9BD5"/>
          <w:spacing w:val="0"/>
          <w:w w:val="100"/>
          <w:kern w:val="0"/>
          <w:position w:val="0"/>
          <w:highlight w:val="none"/>
          <w:vertAlign w:val="baseline"/>
        </w:rPr>
      </w:lvl>
    </w:lvlOverride>
    <w:lvlOverride w:ilvl="3">
      <w:startOverride w:val="1"/>
      <w:lvl w:ilvl="3" w:tplc="8A0EAEC6">
        <w:start w:val="1"/>
        <w:numFmt w:val="decimal"/>
        <w:lvlText w:val="%4."/>
        <w:lvlJc w:val="left"/>
        <w:pPr>
          <w:ind w:left="2380" w:hanging="220"/>
        </w:pPr>
        <w:rPr>
          <w:rFonts w:hAnsi="Arial Unicode MS"/>
          <w:caps w:val="0"/>
          <w:smallCaps w:val="0"/>
          <w:strike w:val="0"/>
          <w:dstrike w:val="0"/>
          <w:outline w:val="0"/>
          <w:emboss w:val="0"/>
          <w:imprint w:val="0"/>
          <w:color w:val="5B9BD5"/>
          <w:spacing w:val="0"/>
          <w:w w:val="100"/>
          <w:kern w:val="0"/>
          <w:position w:val="0"/>
          <w:highlight w:val="none"/>
          <w:vertAlign w:val="baseline"/>
        </w:rPr>
      </w:lvl>
    </w:lvlOverride>
    <w:lvlOverride w:ilvl="4">
      <w:startOverride w:val="1"/>
      <w:lvl w:ilvl="4" w:tplc="4FB8CF7C">
        <w:start w:val="1"/>
        <w:numFmt w:val="lowerLetter"/>
        <w:lvlText w:val="%5."/>
        <w:lvlJc w:val="left"/>
        <w:pPr>
          <w:ind w:left="3100" w:hanging="220"/>
        </w:pPr>
        <w:rPr>
          <w:rFonts w:hAnsi="Arial Unicode MS"/>
          <w:caps w:val="0"/>
          <w:smallCaps w:val="0"/>
          <w:strike w:val="0"/>
          <w:dstrike w:val="0"/>
          <w:outline w:val="0"/>
          <w:emboss w:val="0"/>
          <w:imprint w:val="0"/>
          <w:color w:val="5B9BD5"/>
          <w:spacing w:val="0"/>
          <w:w w:val="100"/>
          <w:kern w:val="0"/>
          <w:position w:val="0"/>
          <w:highlight w:val="none"/>
          <w:vertAlign w:val="baseline"/>
        </w:rPr>
      </w:lvl>
    </w:lvlOverride>
    <w:lvlOverride w:ilvl="5">
      <w:startOverride w:val="1"/>
      <w:lvl w:ilvl="5" w:tplc="5B460B6A">
        <w:start w:val="1"/>
        <w:numFmt w:val="lowerRoman"/>
        <w:lvlText w:val="%6."/>
        <w:lvlJc w:val="left"/>
        <w:pPr>
          <w:ind w:left="3808" w:hanging="239"/>
        </w:pPr>
        <w:rPr>
          <w:rFonts w:hAnsi="Arial Unicode MS"/>
          <w:caps w:val="0"/>
          <w:smallCaps w:val="0"/>
          <w:strike w:val="0"/>
          <w:dstrike w:val="0"/>
          <w:outline w:val="0"/>
          <w:emboss w:val="0"/>
          <w:imprint w:val="0"/>
          <w:color w:val="5B9BD5"/>
          <w:spacing w:val="0"/>
          <w:w w:val="100"/>
          <w:kern w:val="0"/>
          <w:position w:val="0"/>
          <w:highlight w:val="none"/>
          <w:vertAlign w:val="baseline"/>
        </w:rPr>
      </w:lvl>
    </w:lvlOverride>
    <w:lvlOverride w:ilvl="6">
      <w:startOverride w:val="1"/>
      <w:lvl w:ilvl="6" w:tplc="29922DE4">
        <w:start w:val="1"/>
        <w:numFmt w:val="decimal"/>
        <w:lvlText w:val="%7."/>
        <w:lvlJc w:val="left"/>
        <w:pPr>
          <w:ind w:left="4540" w:hanging="220"/>
        </w:pPr>
        <w:rPr>
          <w:rFonts w:hAnsi="Arial Unicode MS"/>
          <w:caps w:val="0"/>
          <w:smallCaps w:val="0"/>
          <w:strike w:val="0"/>
          <w:dstrike w:val="0"/>
          <w:outline w:val="0"/>
          <w:emboss w:val="0"/>
          <w:imprint w:val="0"/>
          <w:color w:val="5B9BD5"/>
          <w:spacing w:val="0"/>
          <w:w w:val="100"/>
          <w:kern w:val="0"/>
          <w:position w:val="0"/>
          <w:highlight w:val="none"/>
          <w:vertAlign w:val="baseline"/>
        </w:rPr>
      </w:lvl>
    </w:lvlOverride>
    <w:lvlOverride w:ilvl="7">
      <w:startOverride w:val="1"/>
      <w:lvl w:ilvl="7" w:tplc="D15C3538">
        <w:start w:val="1"/>
        <w:numFmt w:val="lowerLetter"/>
        <w:lvlText w:val="%8."/>
        <w:lvlJc w:val="left"/>
        <w:pPr>
          <w:ind w:left="5260" w:hanging="220"/>
        </w:pPr>
        <w:rPr>
          <w:rFonts w:hAnsi="Arial Unicode MS"/>
          <w:caps w:val="0"/>
          <w:smallCaps w:val="0"/>
          <w:strike w:val="0"/>
          <w:dstrike w:val="0"/>
          <w:outline w:val="0"/>
          <w:emboss w:val="0"/>
          <w:imprint w:val="0"/>
          <w:color w:val="5B9BD5"/>
          <w:spacing w:val="0"/>
          <w:w w:val="100"/>
          <w:kern w:val="0"/>
          <w:position w:val="0"/>
          <w:highlight w:val="none"/>
          <w:vertAlign w:val="baseline"/>
        </w:rPr>
      </w:lvl>
    </w:lvlOverride>
    <w:lvlOverride w:ilvl="8">
      <w:startOverride w:val="1"/>
      <w:lvl w:ilvl="8" w:tplc="F5B83438">
        <w:start w:val="1"/>
        <w:numFmt w:val="lowerRoman"/>
        <w:lvlText w:val="%9."/>
        <w:lvlJc w:val="left"/>
        <w:pPr>
          <w:ind w:left="5968" w:hanging="239"/>
        </w:pPr>
        <w:rPr>
          <w:rFonts w:hAnsi="Arial Unicode MS"/>
          <w:caps w:val="0"/>
          <w:smallCaps w:val="0"/>
          <w:strike w:val="0"/>
          <w:dstrike w:val="0"/>
          <w:outline w:val="0"/>
          <w:emboss w:val="0"/>
          <w:imprint w:val="0"/>
          <w:color w:val="5B9BD5"/>
          <w:spacing w:val="0"/>
          <w:w w:val="100"/>
          <w:kern w:val="0"/>
          <w:position w:val="0"/>
          <w:highlight w:val="none"/>
          <w:vertAlign w:val="baseline"/>
        </w:rPr>
      </w:lvl>
    </w:lvlOverride>
  </w:num>
  <w:num w:numId="38">
    <w:abstractNumId w:val="21"/>
  </w:num>
  <w:num w:numId="39">
    <w:abstractNumId w:val="14"/>
  </w:num>
  <w:num w:numId="40">
    <w:abstractNumId w:val="18"/>
  </w:num>
  <w:num w:numId="41">
    <w:abstractNumId w:val="9"/>
  </w:num>
  <w:num w:numId="42">
    <w:abstractNumId w:val="15"/>
  </w:num>
  <w:num w:numId="43">
    <w:abstractNumId w:val="41"/>
  </w:num>
  <w:num w:numId="44">
    <w:abstractNumId w:val="7"/>
    <w:lvlOverride w:ilvl="0">
      <w:startOverride w:val="4"/>
      <w:lvl w:ilvl="0" w:tplc="0C56A678">
        <w:start w:val="4"/>
        <w:numFmt w:val="decimal"/>
        <w:lvlText w:val="%1."/>
        <w:lvlJc w:val="left"/>
        <w:pPr>
          <w:ind w:left="220" w:hanging="220"/>
        </w:pPr>
        <w:rPr>
          <w:rFonts w:hAnsi="Arial Unicode MS"/>
          <w:caps w:val="0"/>
          <w:smallCaps w:val="0"/>
          <w:strike w:val="0"/>
          <w:dstrike w:val="0"/>
          <w:outline w:val="0"/>
          <w:emboss w:val="0"/>
          <w:imprint w:val="0"/>
          <w:color w:val="5B9BD5"/>
          <w:spacing w:val="0"/>
          <w:w w:val="100"/>
          <w:kern w:val="0"/>
          <w:position w:val="0"/>
          <w:highlight w:val="none"/>
          <w:vertAlign w:val="baseline"/>
        </w:rPr>
      </w:lvl>
    </w:lvlOverride>
    <w:lvlOverride w:ilvl="1">
      <w:startOverride w:val="1"/>
      <w:lvl w:ilvl="1" w:tplc="CAE8D812">
        <w:start w:val="1"/>
        <w:numFmt w:val="lowerLetter"/>
        <w:lvlText w:val="%2."/>
        <w:lvlJc w:val="left"/>
        <w:pPr>
          <w:ind w:left="940" w:hanging="220"/>
        </w:pPr>
        <w:rPr>
          <w:rFonts w:hAnsi="Arial Unicode MS"/>
          <w:caps w:val="0"/>
          <w:smallCaps w:val="0"/>
          <w:strike w:val="0"/>
          <w:dstrike w:val="0"/>
          <w:outline w:val="0"/>
          <w:emboss w:val="0"/>
          <w:imprint w:val="0"/>
          <w:color w:val="5B9BD5"/>
          <w:spacing w:val="0"/>
          <w:w w:val="100"/>
          <w:kern w:val="0"/>
          <w:position w:val="0"/>
          <w:highlight w:val="none"/>
          <w:vertAlign w:val="baseline"/>
        </w:rPr>
      </w:lvl>
    </w:lvlOverride>
    <w:lvlOverride w:ilvl="2">
      <w:startOverride w:val="1"/>
      <w:lvl w:ilvl="2" w:tplc="B1129CDE">
        <w:start w:val="1"/>
        <w:numFmt w:val="lowerRoman"/>
        <w:lvlText w:val="%3."/>
        <w:lvlJc w:val="left"/>
        <w:pPr>
          <w:ind w:left="1648" w:hanging="239"/>
        </w:pPr>
        <w:rPr>
          <w:rFonts w:hAnsi="Arial Unicode MS"/>
          <w:caps w:val="0"/>
          <w:smallCaps w:val="0"/>
          <w:strike w:val="0"/>
          <w:dstrike w:val="0"/>
          <w:outline w:val="0"/>
          <w:emboss w:val="0"/>
          <w:imprint w:val="0"/>
          <w:color w:val="5B9BD5"/>
          <w:spacing w:val="0"/>
          <w:w w:val="100"/>
          <w:kern w:val="0"/>
          <w:position w:val="0"/>
          <w:highlight w:val="none"/>
          <w:vertAlign w:val="baseline"/>
        </w:rPr>
      </w:lvl>
    </w:lvlOverride>
    <w:lvlOverride w:ilvl="3">
      <w:startOverride w:val="1"/>
      <w:lvl w:ilvl="3" w:tplc="8A0EAEC6">
        <w:start w:val="1"/>
        <w:numFmt w:val="decimal"/>
        <w:lvlText w:val="%4."/>
        <w:lvlJc w:val="left"/>
        <w:pPr>
          <w:ind w:left="2380" w:hanging="220"/>
        </w:pPr>
        <w:rPr>
          <w:rFonts w:hAnsi="Arial Unicode MS"/>
          <w:caps w:val="0"/>
          <w:smallCaps w:val="0"/>
          <w:strike w:val="0"/>
          <w:dstrike w:val="0"/>
          <w:outline w:val="0"/>
          <w:emboss w:val="0"/>
          <w:imprint w:val="0"/>
          <w:color w:val="5B9BD5"/>
          <w:spacing w:val="0"/>
          <w:w w:val="100"/>
          <w:kern w:val="0"/>
          <w:position w:val="0"/>
          <w:highlight w:val="none"/>
          <w:vertAlign w:val="baseline"/>
        </w:rPr>
      </w:lvl>
    </w:lvlOverride>
    <w:lvlOverride w:ilvl="4">
      <w:startOverride w:val="1"/>
      <w:lvl w:ilvl="4" w:tplc="4FB8CF7C">
        <w:start w:val="1"/>
        <w:numFmt w:val="lowerLetter"/>
        <w:lvlText w:val="%5."/>
        <w:lvlJc w:val="left"/>
        <w:pPr>
          <w:ind w:left="3100" w:hanging="220"/>
        </w:pPr>
        <w:rPr>
          <w:rFonts w:hAnsi="Arial Unicode MS"/>
          <w:caps w:val="0"/>
          <w:smallCaps w:val="0"/>
          <w:strike w:val="0"/>
          <w:dstrike w:val="0"/>
          <w:outline w:val="0"/>
          <w:emboss w:val="0"/>
          <w:imprint w:val="0"/>
          <w:color w:val="5B9BD5"/>
          <w:spacing w:val="0"/>
          <w:w w:val="100"/>
          <w:kern w:val="0"/>
          <w:position w:val="0"/>
          <w:highlight w:val="none"/>
          <w:vertAlign w:val="baseline"/>
        </w:rPr>
      </w:lvl>
    </w:lvlOverride>
    <w:lvlOverride w:ilvl="5">
      <w:startOverride w:val="1"/>
      <w:lvl w:ilvl="5" w:tplc="5B460B6A">
        <w:start w:val="1"/>
        <w:numFmt w:val="lowerRoman"/>
        <w:lvlText w:val="%6."/>
        <w:lvlJc w:val="left"/>
        <w:pPr>
          <w:ind w:left="3808" w:hanging="239"/>
        </w:pPr>
        <w:rPr>
          <w:rFonts w:hAnsi="Arial Unicode MS"/>
          <w:caps w:val="0"/>
          <w:smallCaps w:val="0"/>
          <w:strike w:val="0"/>
          <w:dstrike w:val="0"/>
          <w:outline w:val="0"/>
          <w:emboss w:val="0"/>
          <w:imprint w:val="0"/>
          <w:color w:val="5B9BD5"/>
          <w:spacing w:val="0"/>
          <w:w w:val="100"/>
          <w:kern w:val="0"/>
          <w:position w:val="0"/>
          <w:highlight w:val="none"/>
          <w:vertAlign w:val="baseline"/>
        </w:rPr>
      </w:lvl>
    </w:lvlOverride>
    <w:lvlOverride w:ilvl="6">
      <w:startOverride w:val="1"/>
      <w:lvl w:ilvl="6" w:tplc="29922DE4">
        <w:start w:val="1"/>
        <w:numFmt w:val="decimal"/>
        <w:lvlText w:val="%7."/>
        <w:lvlJc w:val="left"/>
        <w:pPr>
          <w:ind w:left="4540" w:hanging="220"/>
        </w:pPr>
        <w:rPr>
          <w:rFonts w:hAnsi="Arial Unicode MS"/>
          <w:caps w:val="0"/>
          <w:smallCaps w:val="0"/>
          <w:strike w:val="0"/>
          <w:dstrike w:val="0"/>
          <w:outline w:val="0"/>
          <w:emboss w:val="0"/>
          <w:imprint w:val="0"/>
          <w:color w:val="5B9BD5"/>
          <w:spacing w:val="0"/>
          <w:w w:val="100"/>
          <w:kern w:val="0"/>
          <w:position w:val="0"/>
          <w:highlight w:val="none"/>
          <w:vertAlign w:val="baseline"/>
        </w:rPr>
      </w:lvl>
    </w:lvlOverride>
    <w:lvlOverride w:ilvl="7">
      <w:startOverride w:val="1"/>
      <w:lvl w:ilvl="7" w:tplc="D15C3538">
        <w:start w:val="1"/>
        <w:numFmt w:val="lowerLetter"/>
        <w:lvlText w:val="%8."/>
        <w:lvlJc w:val="left"/>
        <w:pPr>
          <w:ind w:left="5260" w:hanging="220"/>
        </w:pPr>
        <w:rPr>
          <w:rFonts w:hAnsi="Arial Unicode MS"/>
          <w:caps w:val="0"/>
          <w:smallCaps w:val="0"/>
          <w:strike w:val="0"/>
          <w:dstrike w:val="0"/>
          <w:outline w:val="0"/>
          <w:emboss w:val="0"/>
          <w:imprint w:val="0"/>
          <w:color w:val="5B9BD5"/>
          <w:spacing w:val="0"/>
          <w:w w:val="100"/>
          <w:kern w:val="0"/>
          <w:position w:val="0"/>
          <w:highlight w:val="none"/>
          <w:vertAlign w:val="baseline"/>
        </w:rPr>
      </w:lvl>
    </w:lvlOverride>
    <w:lvlOverride w:ilvl="8">
      <w:startOverride w:val="1"/>
      <w:lvl w:ilvl="8" w:tplc="F5B83438">
        <w:start w:val="1"/>
        <w:numFmt w:val="lowerRoman"/>
        <w:lvlText w:val="%9."/>
        <w:lvlJc w:val="left"/>
        <w:pPr>
          <w:ind w:left="5968" w:hanging="239"/>
        </w:pPr>
        <w:rPr>
          <w:rFonts w:hAnsi="Arial Unicode MS"/>
          <w:caps w:val="0"/>
          <w:smallCaps w:val="0"/>
          <w:strike w:val="0"/>
          <w:dstrike w:val="0"/>
          <w:outline w:val="0"/>
          <w:emboss w:val="0"/>
          <w:imprint w:val="0"/>
          <w:color w:val="5B9BD5"/>
          <w:spacing w:val="0"/>
          <w:w w:val="100"/>
          <w:kern w:val="0"/>
          <w:position w:val="0"/>
          <w:highlight w:val="none"/>
          <w:vertAlign w:val="baseline"/>
        </w:rPr>
      </w:lvl>
    </w:lvlOverride>
  </w:num>
  <w:num w:numId="45">
    <w:abstractNumId w:val="38"/>
  </w:num>
  <w:num w:numId="46">
    <w:abstractNumId w:val="29"/>
  </w:num>
  <w:num w:numId="47">
    <w:abstractNumId w:val="14"/>
    <w:lvlOverride w:ilvl="0">
      <w:lvl w:ilvl="0" w:tplc="A6AC8DAE">
        <w:start w:val="1"/>
        <w:numFmt w:val="bullet"/>
        <w:lvlText w:val="➢"/>
        <w:lvlJc w:val="left"/>
        <w:pPr>
          <w:ind w:left="463" w:hanging="4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3922C64">
        <w:start w:val="1"/>
        <w:numFmt w:val="bullet"/>
        <w:lvlText w:val="•"/>
        <w:lvlJc w:val="left"/>
        <w:pPr>
          <w:ind w:left="1183" w:hanging="4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4696F6">
        <w:start w:val="1"/>
        <w:numFmt w:val="bullet"/>
        <w:lvlText w:val="o"/>
        <w:lvlJc w:val="left"/>
        <w:pPr>
          <w:ind w:left="1903" w:hanging="4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6"/>
          <w:szCs w:val="36"/>
          <w:highlight w:val="none"/>
          <w:vertAlign w:val="baseline"/>
        </w:rPr>
      </w:lvl>
    </w:lvlOverride>
    <w:lvlOverride w:ilvl="3">
      <w:lvl w:ilvl="3" w:tplc="0450E22E">
        <w:start w:val="1"/>
        <w:numFmt w:val="bullet"/>
        <w:lvlText w:val="o"/>
        <w:lvlJc w:val="left"/>
        <w:pPr>
          <w:ind w:left="2623" w:hanging="4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6"/>
          <w:szCs w:val="36"/>
          <w:highlight w:val="none"/>
          <w:vertAlign w:val="baseline"/>
        </w:rPr>
      </w:lvl>
    </w:lvlOverride>
    <w:lvlOverride w:ilvl="4">
      <w:lvl w:ilvl="4" w:tplc="BD4A4C38">
        <w:start w:val="1"/>
        <w:numFmt w:val="bullet"/>
        <w:lvlText w:val="-"/>
        <w:lvlJc w:val="left"/>
        <w:pPr>
          <w:ind w:left="3343" w:hanging="4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6"/>
          <w:szCs w:val="36"/>
          <w:highlight w:val="none"/>
          <w:vertAlign w:val="baseline"/>
        </w:rPr>
      </w:lvl>
    </w:lvlOverride>
    <w:lvlOverride w:ilvl="5">
      <w:lvl w:ilvl="5" w:tplc="6E2283A6">
        <w:start w:val="1"/>
        <w:numFmt w:val="bullet"/>
        <w:lvlText w:val="▪"/>
        <w:lvlJc w:val="left"/>
        <w:pPr>
          <w:ind w:left="4063" w:hanging="4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6"/>
          <w:szCs w:val="36"/>
          <w:highlight w:val="none"/>
          <w:vertAlign w:val="baseline"/>
        </w:rPr>
      </w:lvl>
    </w:lvlOverride>
    <w:lvlOverride w:ilvl="6">
      <w:lvl w:ilvl="6" w:tplc="F41A1B54">
        <w:start w:val="1"/>
        <w:numFmt w:val="bullet"/>
        <w:lvlText w:val="•"/>
        <w:lvlJc w:val="left"/>
        <w:pPr>
          <w:ind w:left="4783" w:hanging="4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6"/>
          <w:szCs w:val="36"/>
          <w:highlight w:val="none"/>
          <w:vertAlign w:val="baseline"/>
        </w:rPr>
      </w:lvl>
    </w:lvlOverride>
    <w:lvlOverride w:ilvl="7">
      <w:lvl w:ilvl="7" w:tplc="B9A6BA38">
        <w:start w:val="1"/>
        <w:numFmt w:val="bullet"/>
        <w:lvlText w:val="o"/>
        <w:lvlJc w:val="left"/>
        <w:pPr>
          <w:ind w:left="5503" w:hanging="4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6"/>
          <w:szCs w:val="36"/>
          <w:highlight w:val="none"/>
          <w:vertAlign w:val="baseline"/>
        </w:rPr>
      </w:lvl>
    </w:lvlOverride>
    <w:lvlOverride w:ilvl="8">
      <w:lvl w:ilvl="8" w:tplc="9762258E">
        <w:start w:val="1"/>
        <w:numFmt w:val="bullet"/>
        <w:lvlText w:val="▪"/>
        <w:lvlJc w:val="left"/>
        <w:pPr>
          <w:ind w:left="6223" w:hanging="46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6"/>
          <w:szCs w:val="36"/>
          <w:highlight w:val="none"/>
          <w:vertAlign w:val="baseline"/>
        </w:rPr>
      </w:lvl>
    </w:lvlOverride>
  </w:num>
  <w:num w:numId="48">
    <w:abstractNumId w:val="7"/>
    <w:lvlOverride w:ilvl="0">
      <w:startOverride w:val="5"/>
      <w:lvl w:ilvl="0" w:tplc="0C56A678">
        <w:start w:val="5"/>
        <w:numFmt w:val="decimal"/>
        <w:lvlText w:val="%1."/>
        <w:lvlJc w:val="left"/>
        <w:pPr>
          <w:ind w:left="220" w:hanging="220"/>
        </w:pPr>
        <w:rPr>
          <w:rFonts w:hAnsi="Arial Unicode MS"/>
          <w:caps w:val="0"/>
          <w:smallCaps w:val="0"/>
          <w:strike w:val="0"/>
          <w:dstrike w:val="0"/>
          <w:outline w:val="0"/>
          <w:emboss w:val="0"/>
          <w:imprint w:val="0"/>
          <w:color w:val="5B9BD5"/>
          <w:spacing w:val="0"/>
          <w:w w:val="100"/>
          <w:kern w:val="0"/>
          <w:position w:val="0"/>
          <w:highlight w:val="none"/>
          <w:vertAlign w:val="baseline"/>
        </w:rPr>
      </w:lvl>
    </w:lvlOverride>
    <w:lvlOverride w:ilvl="1">
      <w:startOverride w:val="1"/>
      <w:lvl w:ilvl="1" w:tplc="CAE8D812">
        <w:start w:val="1"/>
        <w:numFmt w:val="lowerLetter"/>
        <w:lvlText w:val="%2."/>
        <w:lvlJc w:val="left"/>
        <w:pPr>
          <w:ind w:left="940" w:hanging="220"/>
        </w:pPr>
        <w:rPr>
          <w:rFonts w:hAnsi="Arial Unicode MS"/>
          <w:caps w:val="0"/>
          <w:smallCaps w:val="0"/>
          <w:strike w:val="0"/>
          <w:dstrike w:val="0"/>
          <w:outline w:val="0"/>
          <w:emboss w:val="0"/>
          <w:imprint w:val="0"/>
          <w:color w:val="5B9BD5"/>
          <w:spacing w:val="0"/>
          <w:w w:val="100"/>
          <w:kern w:val="0"/>
          <w:position w:val="0"/>
          <w:highlight w:val="none"/>
          <w:vertAlign w:val="baseline"/>
        </w:rPr>
      </w:lvl>
    </w:lvlOverride>
    <w:lvlOverride w:ilvl="2">
      <w:startOverride w:val="1"/>
      <w:lvl w:ilvl="2" w:tplc="B1129CDE">
        <w:start w:val="1"/>
        <w:numFmt w:val="lowerRoman"/>
        <w:lvlText w:val="%3."/>
        <w:lvlJc w:val="left"/>
        <w:pPr>
          <w:ind w:left="1648" w:hanging="239"/>
        </w:pPr>
        <w:rPr>
          <w:rFonts w:hAnsi="Arial Unicode MS"/>
          <w:caps w:val="0"/>
          <w:smallCaps w:val="0"/>
          <w:strike w:val="0"/>
          <w:dstrike w:val="0"/>
          <w:outline w:val="0"/>
          <w:emboss w:val="0"/>
          <w:imprint w:val="0"/>
          <w:color w:val="5B9BD5"/>
          <w:spacing w:val="0"/>
          <w:w w:val="100"/>
          <w:kern w:val="0"/>
          <w:position w:val="0"/>
          <w:highlight w:val="none"/>
          <w:vertAlign w:val="baseline"/>
        </w:rPr>
      </w:lvl>
    </w:lvlOverride>
    <w:lvlOverride w:ilvl="3">
      <w:startOverride w:val="1"/>
      <w:lvl w:ilvl="3" w:tplc="8A0EAEC6">
        <w:start w:val="1"/>
        <w:numFmt w:val="decimal"/>
        <w:lvlText w:val="%4."/>
        <w:lvlJc w:val="left"/>
        <w:pPr>
          <w:ind w:left="2380" w:hanging="220"/>
        </w:pPr>
        <w:rPr>
          <w:rFonts w:hAnsi="Arial Unicode MS"/>
          <w:caps w:val="0"/>
          <w:smallCaps w:val="0"/>
          <w:strike w:val="0"/>
          <w:dstrike w:val="0"/>
          <w:outline w:val="0"/>
          <w:emboss w:val="0"/>
          <w:imprint w:val="0"/>
          <w:color w:val="5B9BD5"/>
          <w:spacing w:val="0"/>
          <w:w w:val="100"/>
          <w:kern w:val="0"/>
          <w:position w:val="0"/>
          <w:highlight w:val="none"/>
          <w:vertAlign w:val="baseline"/>
        </w:rPr>
      </w:lvl>
    </w:lvlOverride>
    <w:lvlOverride w:ilvl="4">
      <w:startOverride w:val="1"/>
      <w:lvl w:ilvl="4" w:tplc="4FB8CF7C">
        <w:start w:val="1"/>
        <w:numFmt w:val="lowerLetter"/>
        <w:lvlText w:val="%5."/>
        <w:lvlJc w:val="left"/>
        <w:pPr>
          <w:ind w:left="3100" w:hanging="220"/>
        </w:pPr>
        <w:rPr>
          <w:rFonts w:hAnsi="Arial Unicode MS"/>
          <w:caps w:val="0"/>
          <w:smallCaps w:val="0"/>
          <w:strike w:val="0"/>
          <w:dstrike w:val="0"/>
          <w:outline w:val="0"/>
          <w:emboss w:val="0"/>
          <w:imprint w:val="0"/>
          <w:color w:val="5B9BD5"/>
          <w:spacing w:val="0"/>
          <w:w w:val="100"/>
          <w:kern w:val="0"/>
          <w:position w:val="0"/>
          <w:highlight w:val="none"/>
          <w:vertAlign w:val="baseline"/>
        </w:rPr>
      </w:lvl>
    </w:lvlOverride>
    <w:lvlOverride w:ilvl="5">
      <w:startOverride w:val="1"/>
      <w:lvl w:ilvl="5" w:tplc="5B460B6A">
        <w:start w:val="1"/>
        <w:numFmt w:val="lowerRoman"/>
        <w:lvlText w:val="%6."/>
        <w:lvlJc w:val="left"/>
        <w:pPr>
          <w:ind w:left="3808" w:hanging="239"/>
        </w:pPr>
        <w:rPr>
          <w:rFonts w:hAnsi="Arial Unicode MS"/>
          <w:caps w:val="0"/>
          <w:smallCaps w:val="0"/>
          <w:strike w:val="0"/>
          <w:dstrike w:val="0"/>
          <w:outline w:val="0"/>
          <w:emboss w:val="0"/>
          <w:imprint w:val="0"/>
          <w:color w:val="5B9BD5"/>
          <w:spacing w:val="0"/>
          <w:w w:val="100"/>
          <w:kern w:val="0"/>
          <w:position w:val="0"/>
          <w:highlight w:val="none"/>
          <w:vertAlign w:val="baseline"/>
        </w:rPr>
      </w:lvl>
    </w:lvlOverride>
    <w:lvlOverride w:ilvl="6">
      <w:startOverride w:val="1"/>
      <w:lvl w:ilvl="6" w:tplc="29922DE4">
        <w:start w:val="1"/>
        <w:numFmt w:val="decimal"/>
        <w:lvlText w:val="%7."/>
        <w:lvlJc w:val="left"/>
        <w:pPr>
          <w:ind w:left="4540" w:hanging="220"/>
        </w:pPr>
        <w:rPr>
          <w:rFonts w:hAnsi="Arial Unicode MS"/>
          <w:caps w:val="0"/>
          <w:smallCaps w:val="0"/>
          <w:strike w:val="0"/>
          <w:dstrike w:val="0"/>
          <w:outline w:val="0"/>
          <w:emboss w:val="0"/>
          <w:imprint w:val="0"/>
          <w:color w:val="5B9BD5"/>
          <w:spacing w:val="0"/>
          <w:w w:val="100"/>
          <w:kern w:val="0"/>
          <w:position w:val="0"/>
          <w:highlight w:val="none"/>
          <w:vertAlign w:val="baseline"/>
        </w:rPr>
      </w:lvl>
    </w:lvlOverride>
    <w:lvlOverride w:ilvl="7">
      <w:startOverride w:val="1"/>
      <w:lvl w:ilvl="7" w:tplc="D15C3538">
        <w:start w:val="1"/>
        <w:numFmt w:val="lowerLetter"/>
        <w:lvlText w:val="%8."/>
        <w:lvlJc w:val="left"/>
        <w:pPr>
          <w:ind w:left="5260" w:hanging="220"/>
        </w:pPr>
        <w:rPr>
          <w:rFonts w:hAnsi="Arial Unicode MS"/>
          <w:caps w:val="0"/>
          <w:smallCaps w:val="0"/>
          <w:strike w:val="0"/>
          <w:dstrike w:val="0"/>
          <w:outline w:val="0"/>
          <w:emboss w:val="0"/>
          <w:imprint w:val="0"/>
          <w:color w:val="5B9BD5"/>
          <w:spacing w:val="0"/>
          <w:w w:val="100"/>
          <w:kern w:val="0"/>
          <w:position w:val="0"/>
          <w:highlight w:val="none"/>
          <w:vertAlign w:val="baseline"/>
        </w:rPr>
      </w:lvl>
    </w:lvlOverride>
    <w:lvlOverride w:ilvl="8">
      <w:startOverride w:val="1"/>
      <w:lvl w:ilvl="8" w:tplc="F5B83438">
        <w:start w:val="1"/>
        <w:numFmt w:val="lowerRoman"/>
        <w:lvlText w:val="%9."/>
        <w:lvlJc w:val="left"/>
        <w:pPr>
          <w:ind w:left="5968" w:hanging="239"/>
        </w:pPr>
        <w:rPr>
          <w:rFonts w:hAnsi="Arial Unicode MS"/>
          <w:caps w:val="0"/>
          <w:smallCaps w:val="0"/>
          <w:strike w:val="0"/>
          <w:dstrike w:val="0"/>
          <w:outline w:val="0"/>
          <w:emboss w:val="0"/>
          <w:imprint w:val="0"/>
          <w:color w:val="5B9BD5"/>
          <w:spacing w:val="0"/>
          <w:w w:val="100"/>
          <w:kern w:val="0"/>
          <w:position w:val="0"/>
          <w:highlight w:val="none"/>
          <w:vertAlign w:val="baseline"/>
        </w:rPr>
      </w:lvl>
    </w:lvlOverride>
  </w:num>
  <w:num w:numId="49">
    <w:abstractNumId w:val="42"/>
  </w:num>
  <w:num w:numId="50">
    <w:abstractNumId w:val="3"/>
  </w:num>
  <w:num w:numId="51">
    <w:abstractNumId w:val="4"/>
  </w:num>
  <w:num w:numId="52">
    <w:abstractNumId w:val="2"/>
  </w:num>
  <w:num w:numId="53">
    <w:abstractNumId w:val="7"/>
    <w:lvlOverride w:ilvl="0">
      <w:lvl w:ilvl="0" w:tplc="0C56A678">
        <w:start w:val="1"/>
        <w:numFmt w:val="decimal"/>
        <w:lvlText w:val="%1."/>
        <w:lvlJc w:val="left"/>
        <w:pPr>
          <w:ind w:left="360" w:hanging="360"/>
        </w:pPr>
        <w:rPr>
          <w:rFonts w:hAnsi="Arial Unicode MS"/>
          <w:b/>
          <w:bCs/>
          <w:caps w:val="0"/>
          <w:smallCaps w:val="0"/>
          <w:strike w:val="0"/>
          <w:dstrike w:val="0"/>
          <w:outline w:val="0"/>
          <w:emboss w:val="0"/>
          <w:imprint w:val="0"/>
          <w:color w:val="5B9BD5"/>
          <w:spacing w:val="0"/>
          <w:w w:val="100"/>
          <w:kern w:val="0"/>
          <w:position w:val="0"/>
          <w:sz w:val="46"/>
          <w:szCs w:val="46"/>
          <w:highlight w:val="none"/>
          <w:vertAlign w:val="baseline"/>
        </w:rPr>
      </w:lvl>
    </w:lvlOverride>
    <w:lvlOverride w:ilvl="1">
      <w:lvl w:ilvl="1" w:tplc="CAE8D812">
        <w:start w:val="1"/>
        <w:numFmt w:val="lowerLetter"/>
        <w:lvlText w:val="%2."/>
        <w:lvlJc w:val="left"/>
        <w:pPr>
          <w:ind w:left="1183" w:hanging="463"/>
        </w:pPr>
        <w:rPr>
          <w:rFonts w:hAnsi="Arial Unicode MS"/>
          <w:b/>
          <w:bCs/>
          <w:caps w:val="0"/>
          <w:smallCaps w:val="0"/>
          <w:strike w:val="0"/>
          <w:dstrike w:val="0"/>
          <w:outline w:val="0"/>
          <w:emboss w:val="0"/>
          <w:imprint w:val="0"/>
          <w:color w:val="5B9BD5"/>
          <w:spacing w:val="0"/>
          <w:w w:val="100"/>
          <w:kern w:val="0"/>
          <w:position w:val="0"/>
          <w:highlight w:val="none"/>
          <w:vertAlign w:val="baseline"/>
        </w:rPr>
      </w:lvl>
    </w:lvlOverride>
    <w:lvlOverride w:ilvl="2">
      <w:lvl w:ilvl="2" w:tplc="B1129CDE">
        <w:start w:val="1"/>
        <w:numFmt w:val="lowerRoman"/>
        <w:lvlText w:val="%3."/>
        <w:lvlJc w:val="left"/>
        <w:pPr>
          <w:ind w:left="1893" w:hanging="420"/>
        </w:pPr>
        <w:rPr>
          <w:rFonts w:hAnsi="Arial Unicode MS"/>
          <w:b/>
          <w:bCs/>
          <w:caps w:val="0"/>
          <w:smallCaps w:val="0"/>
          <w:strike w:val="0"/>
          <w:dstrike w:val="0"/>
          <w:outline w:val="0"/>
          <w:emboss w:val="0"/>
          <w:imprint w:val="0"/>
          <w:color w:val="5B9BD5"/>
          <w:spacing w:val="0"/>
          <w:w w:val="100"/>
          <w:kern w:val="0"/>
          <w:position w:val="0"/>
          <w:highlight w:val="none"/>
          <w:vertAlign w:val="baseline"/>
        </w:rPr>
      </w:lvl>
    </w:lvlOverride>
    <w:lvlOverride w:ilvl="3">
      <w:lvl w:ilvl="3" w:tplc="8A0EAEC6">
        <w:start w:val="1"/>
        <w:numFmt w:val="decimal"/>
        <w:lvlText w:val="%4."/>
        <w:lvlJc w:val="left"/>
        <w:pPr>
          <w:ind w:left="2623" w:hanging="463"/>
        </w:pPr>
        <w:rPr>
          <w:rFonts w:hAnsi="Arial Unicode MS"/>
          <w:b/>
          <w:bCs/>
          <w:caps w:val="0"/>
          <w:smallCaps w:val="0"/>
          <w:strike w:val="0"/>
          <w:dstrike w:val="0"/>
          <w:outline w:val="0"/>
          <w:emboss w:val="0"/>
          <w:imprint w:val="0"/>
          <w:color w:val="5B9BD5"/>
          <w:spacing w:val="0"/>
          <w:w w:val="100"/>
          <w:kern w:val="0"/>
          <w:position w:val="0"/>
          <w:highlight w:val="none"/>
          <w:vertAlign w:val="baseline"/>
        </w:rPr>
      </w:lvl>
    </w:lvlOverride>
    <w:lvlOverride w:ilvl="4">
      <w:lvl w:ilvl="4" w:tplc="4FB8CF7C">
        <w:start w:val="1"/>
        <w:numFmt w:val="lowerLetter"/>
        <w:lvlText w:val="%5."/>
        <w:lvlJc w:val="left"/>
        <w:pPr>
          <w:ind w:left="3343" w:hanging="463"/>
        </w:pPr>
        <w:rPr>
          <w:rFonts w:hAnsi="Arial Unicode MS"/>
          <w:b/>
          <w:bCs/>
          <w:caps w:val="0"/>
          <w:smallCaps w:val="0"/>
          <w:strike w:val="0"/>
          <w:dstrike w:val="0"/>
          <w:outline w:val="0"/>
          <w:emboss w:val="0"/>
          <w:imprint w:val="0"/>
          <w:color w:val="5B9BD5"/>
          <w:spacing w:val="0"/>
          <w:w w:val="100"/>
          <w:kern w:val="0"/>
          <w:position w:val="0"/>
          <w:highlight w:val="none"/>
          <w:vertAlign w:val="baseline"/>
        </w:rPr>
      </w:lvl>
    </w:lvlOverride>
    <w:lvlOverride w:ilvl="5">
      <w:lvl w:ilvl="5" w:tplc="5B460B6A">
        <w:start w:val="1"/>
        <w:numFmt w:val="lowerRoman"/>
        <w:lvlText w:val="%6."/>
        <w:lvlJc w:val="left"/>
        <w:pPr>
          <w:ind w:left="4053" w:hanging="420"/>
        </w:pPr>
        <w:rPr>
          <w:rFonts w:hAnsi="Arial Unicode MS"/>
          <w:b/>
          <w:bCs/>
          <w:caps w:val="0"/>
          <w:smallCaps w:val="0"/>
          <w:strike w:val="0"/>
          <w:dstrike w:val="0"/>
          <w:outline w:val="0"/>
          <w:emboss w:val="0"/>
          <w:imprint w:val="0"/>
          <w:color w:val="5B9BD5"/>
          <w:spacing w:val="0"/>
          <w:w w:val="100"/>
          <w:kern w:val="0"/>
          <w:position w:val="0"/>
          <w:highlight w:val="none"/>
          <w:vertAlign w:val="baseline"/>
        </w:rPr>
      </w:lvl>
    </w:lvlOverride>
    <w:lvlOverride w:ilvl="6">
      <w:lvl w:ilvl="6" w:tplc="29922DE4">
        <w:start w:val="1"/>
        <w:numFmt w:val="decimal"/>
        <w:lvlText w:val="%7."/>
        <w:lvlJc w:val="left"/>
        <w:pPr>
          <w:ind w:left="4783" w:hanging="463"/>
        </w:pPr>
        <w:rPr>
          <w:rFonts w:hAnsi="Arial Unicode MS"/>
          <w:b/>
          <w:bCs/>
          <w:caps w:val="0"/>
          <w:smallCaps w:val="0"/>
          <w:strike w:val="0"/>
          <w:dstrike w:val="0"/>
          <w:outline w:val="0"/>
          <w:emboss w:val="0"/>
          <w:imprint w:val="0"/>
          <w:color w:val="5B9BD5"/>
          <w:spacing w:val="0"/>
          <w:w w:val="100"/>
          <w:kern w:val="0"/>
          <w:position w:val="0"/>
          <w:highlight w:val="none"/>
          <w:vertAlign w:val="baseline"/>
        </w:rPr>
      </w:lvl>
    </w:lvlOverride>
    <w:lvlOverride w:ilvl="7">
      <w:lvl w:ilvl="7" w:tplc="D15C3538">
        <w:start w:val="1"/>
        <w:numFmt w:val="lowerLetter"/>
        <w:lvlText w:val="%8."/>
        <w:lvlJc w:val="left"/>
        <w:pPr>
          <w:ind w:left="5503" w:hanging="463"/>
        </w:pPr>
        <w:rPr>
          <w:rFonts w:hAnsi="Arial Unicode MS"/>
          <w:b/>
          <w:bCs/>
          <w:caps w:val="0"/>
          <w:smallCaps w:val="0"/>
          <w:strike w:val="0"/>
          <w:dstrike w:val="0"/>
          <w:outline w:val="0"/>
          <w:emboss w:val="0"/>
          <w:imprint w:val="0"/>
          <w:color w:val="5B9BD5"/>
          <w:spacing w:val="0"/>
          <w:w w:val="100"/>
          <w:kern w:val="0"/>
          <w:position w:val="0"/>
          <w:highlight w:val="none"/>
          <w:vertAlign w:val="baseline"/>
        </w:rPr>
      </w:lvl>
    </w:lvlOverride>
    <w:lvlOverride w:ilvl="8">
      <w:lvl w:ilvl="8" w:tplc="F5B83438">
        <w:start w:val="1"/>
        <w:numFmt w:val="lowerRoman"/>
        <w:lvlText w:val="%9."/>
        <w:lvlJc w:val="left"/>
        <w:pPr>
          <w:ind w:left="6213" w:hanging="420"/>
        </w:pPr>
        <w:rPr>
          <w:rFonts w:hAnsi="Arial Unicode MS"/>
          <w:b/>
          <w:bCs/>
          <w:caps w:val="0"/>
          <w:smallCaps w:val="0"/>
          <w:strike w:val="0"/>
          <w:dstrike w:val="0"/>
          <w:outline w:val="0"/>
          <w:emboss w:val="0"/>
          <w:imprint w:val="0"/>
          <w:color w:val="5B9BD5"/>
          <w:spacing w:val="0"/>
          <w:w w:val="100"/>
          <w:kern w:val="0"/>
          <w:position w:val="0"/>
          <w:highlight w:val="none"/>
          <w:vertAlign w:val="baseline"/>
        </w:rPr>
      </w:lvl>
    </w:lvlOverride>
  </w:num>
  <w:num w:numId="54">
    <w:abstractNumId w:val="40"/>
  </w:num>
  <w:num w:numId="55">
    <w:abstractNumId w:val="23"/>
  </w:num>
  <w:num w:numId="56">
    <w:abstractNumId w:val="23"/>
    <w:lvlOverride w:ilvl="0">
      <w:startOverride w:val="2"/>
    </w:lvlOverride>
  </w:num>
  <w:num w:numId="57">
    <w:abstractNumId w:val="23"/>
    <w:lvlOverride w:ilvl="0">
      <w:startOverride w:val="3"/>
    </w:lvlOverride>
  </w:num>
  <w:num w:numId="58">
    <w:abstractNumId w:val="23"/>
    <w:lvlOverride w:ilvl="0">
      <w:startOverride w:val="4"/>
    </w:lvlOverride>
  </w:num>
  <w:num w:numId="59">
    <w:abstractNumId w:val="23"/>
    <w:lvlOverride w:ilvl="0">
      <w:startOverride w:val="7"/>
    </w:lvlOverride>
  </w:num>
  <w:num w:numId="60">
    <w:abstractNumId w:val="23"/>
    <w:lvlOverride w:ilvl="0">
      <w:startOverride w:val="8"/>
    </w:lvlOverride>
  </w:num>
  <w:num w:numId="61">
    <w:abstractNumId w:val="23"/>
    <w:lvlOverride w:ilvl="0">
      <w:startOverride w:val="9"/>
    </w:lvlOverride>
  </w:num>
  <w:num w:numId="62">
    <w:abstractNumId w:val="23"/>
    <w:lvlOverride w:ilvl="0">
      <w:startOverride w:val="10"/>
    </w:lvlOverride>
  </w:num>
  <w:num w:numId="63">
    <w:abstractNumId w:val="23"/>
    <w:lvlOverride w:ilvl="0">
      <w:startOverride w:val="11"/>
    </w:lvlOverride>
  </w:num>
  <w:num w:numId="64">
    <w:abstractNumId w:val="23"/>
    <w:lvlOverride w:ilvl="0">
      <w:startOverride w:val="12"/>
    </w:lvlOverride>
  </w:num>
  <w:num w:numId="65">
    <w:abstractNumId w:val="23"/>
    <w:lvlOverride w:ilvl="0">
      <w:startOverride w:val="13"/>
    </w:lvlOverride>
  </w:num>
  <w:num w:numId="66">
    <w:abstractNumId w:val="33"/>
  </w:num>
  <w:num w:numId="67">
    <w:abstractNumId w:val="8"/>
  </w:num>
  <w:num w:numId="68">
    <w:abstractNumId w:val="3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6C"/>
    <w:rsid w:val="00063A76"/>
    <w:rsid w:val="000A10D4"/>
    <w:rsid w:val="001C6652"/>
    <w:rsid w:val="00636B6C"/>
    <w:rsid w:val="008B1505"/>
    <w:rsid w:val="00932C06"/>
    <w:rsid w:val="00AE476E"/>
    <w:rsid w:val="00EF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04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spacing w:after="160" w:line="259" w:lineRule="auto"/>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8"/>
      </w:numPr>
    </w:pPr>
  </w:style>
  <w:style w:type="numbering" w:customStyle="1" w:styleId="ImportedStyle4">
    <w:name w:val="Imported Style 4"/>
    <w:pPr>
      <w:numPr>
        <w:numId w:val="10"/>
      </w:numPr>
    </w:pPr>
  </w:style>
  <w:style w:type="numbering" w:customStyle="1" w:styleId="ImportedStyle5">
    <w:name w:val="Imported Style 5"/>
    <w:pPr>
      <w:numPr>
        <w:numId w:val="12"/>
      </w:numPr>
    </w:pPr>
  </w:style>
  <w:style w:type="numbering" w:customStyle="1" w:styleId="ImportedStyle6">
    <w:name w:val="Imported Style 6"/>
    <w:pPr>
      <w:numPr>
        <w:numId w:val="14"/>
      </w:numPr>
    </w:pPr>
  </w:style>
  <w:style w:type="numbering" w:customStyle="1" w:styleId="ImportedStyle7">
    <w:name w:val="Imported Style 7"/>
    <w:pPr>
      <w:numPr>
        <w:numId w:val="16"/>
      </w:numPr>
    </w:pPr>
  </w:style>
  <w:style w:type="numbering" w:customStyle="1" w:styleId="ImportedStyle8">
    <w:name w:val="Imported Style 8"/>
    <w:pPr>
      <w:numPr>
        <w:numId w:val="18"/>
      </w:numPr>
    </w:pPr>
  </w:style>
  <w:style w:type="numbering" w:customStyle="1" w:styleId="ImportedStyle9">
    <w:name w:val="Imported Style 9"/>
    <w:pPr>
      <w:numPr>
        <w:numId w:val="20"/>
      </w:numPr>
    </w:pPr>
  </w:style>
  <w:style w:type="numbering" w:customStyle="1" w:styleId="ImportedStyle10">
    <w:name w:val="Imported Style 10"/>
    <w:pPr>
      <w:numPr>
        <w:numId w:val="22"/>
      </w:numPr>
    </w:pPr>
  </w:style>
  <w:style w:type="numbering" w:customStyle="1" w:styleId="ImportedStyle11">
    <w:name w:val="Imported Style 11"/>
    <w:pPr>
      <w:numPr>
        <w:numId w:val="24"/>
      </w:numPr>
    </w:pPr>
  </w:style>
  <w:style w:type="numbering" w:customStyle="1" w:styleId="ImportedStyle12">
    <w:name w:val="Imported Style 12"/>
    <w:pPr>
      <w:numPr>
        <w:numId w:val="26"/>
      </w:numPr>
    </w:pPr>
  </w:style>
  <w:style w:type="numbering" w:customStyle="1" w:styleId="ImportedStyle13">
    <w:name w:val="Imported Style 13"/>
    <w:pPr>
      <w:numPr>
        <w:numId w:val="29"/>
      </w:numPr>
    </w:pPr>
  </w:style>
  <w:style w:type="numbering" w:customStyle="1" w:styleId="ImportedStyle14">
    <w:name w:val="Imported Style 14"/>
    <w:pPr>
      <w:numPr>
        <w:numId w:val="38"/>
      </w:numPr>
    </w:pPr>
  </w:style>
  <w:style w:type="numbering" w:customStyle="1" w:styleId="ImportedStyle15">
    <w:name w:val="Imported Style 15"/>
    <w:pPr>
      <w:numPr>
        <w:numId w:val="40"/>
      </w:numPr>
    </w:pPr>
  </w:style>
  <w:style w:type="numbering" w:customStyle="1" w:styleId="ImportedStyle16">
    <w:name w:val="Imported Style 16"/>
    <w:pPr>
      <w:numPr>
        <w:numId w:val="42"/>
      </w:numPr>
    </w:pPr>
  </w:style>
  <w:style w:type="numbering" w:customStyle="1" w:styleId="ImportedStyle17">
    <w:name w:val="Imported Style 17"/>
    <w:pPr>
      <w:numPr>
        <w:numId w:val="45"/>
      </w:numPr>
    </w:pPr>
  </w:style>
  <w:style w:type="numbering" w:customStyle="1" w:styleId="ImportedStyle18">
    <w:name w:val="Imported Style 18"/>
    <w:pPr>
      <w:numPr>
        <w:numId w:val="49"/>
      </w:numPr>
    </w:pPr>
  </w:style>
  <w:style w:type="numbering" w:customStyle="1" w:styleId="ImportedStyle19">
    <w:name w:val="Imported Style 19"/>
    <w:pPr>
      <w:numPr>
        <w:numId w:val="51"/>
      </w:numPr>
    </w:pPr>
  </w:style>
  <w:style w:type="numbering" w:customStyle="1" w:styleId="ImportedStyle20">
    <w:name w:val="Imported Style 20"/>
    <w:pPr>
      <w:numPr>
        <w:numId w:val="54"/>
      </w:numPr>
    </w:pPr>
  </w:style>
  <w:style w:type="character" w:customStyle="1" w:styleId="Hyperlink0">
    <w:name w:val="Hyperlink.0"/>
    <w:basedOn w:val="Hyperlink"/>
    <w:rPr>
      <w:color w:val="0563C1"/>
      <w:u w:val="single" w:color="0563C1"/>
    </w:rPr>
  </w:style>
  <w:style w:type="character" w:styleId="FollowedHyperlink">
    <w:name w:val="FollowedHyperlink"/>
    <w:basedOn w:val="DefaultParagraphFont"/>
    <w:uiPriority w:val="99"/>
    <w:semiHidden/>
    <w:unhideWhenUsed/>
    <w:rsid w:val="008B150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parentcenterhub.org/steps/"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www.parentcenterhub.org/categories/" TargetMode="External"/><Relationship Id="rId17" Type="http://schemas.openxmlformats.org/officeDocument/2006/relationships/hyperlink" Target="http://pacer.org/Bullying" TargetMode="External"/><Relationship Id="rId2" Type="http://schemas.openxmlformats.org/officeDocument/2006/relationships/styles" Target="styles.xml"/><Relationship Id="rId16" Type="http://schemas.openxmlformats.org/officeDocument/2006/relationships/hyperlink" Target="http://StopBullying.go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ducation.ky.gov/school/sdfs/Pages/Bullying.aspx"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2.ed.gov/about/offices/list/ocr/docs/howto.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7501</Words>
  <Characters>42762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Lexie Vogt</dc:creator>
  <cp:lastModifiedBy>Lexie Vogt</cp:lastModifiedBy>
  <cp:revision>2</cp:revision>
  <dcterms:created xsi:type="dcterms:W3CDTF">2019-10-21T16:00:00Z</dcterms:created>
  <dcterms:modified xsi:type="dcterms:W3CDTF">2019-10-21T16:00:00Z</dcterms:modified>
</cp:coreProperties>
</file>